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FFD5A" w14:textId="4216B8D7" w:rsidR="00367B4A" w:rsidRPr="000319C6" w:rsidRDefault="00DB5B25" w:rsidP="00BE0324">
      <w:pPr>
        <w:pStyle w:val="Title"/>
        <w:spacing w:after="0"/>
        <w:jc w:val="center"/>
        <w:rPr>
          <w:rFonts w:ascii="Times New Roman" w:hAnsi="Times New Roman" w:cs="Times New Roman"/>
          <w:color w:val="002060"/>
        </w:rPr>
      </w:pPr>
      <w:r w:rsidRPr="00BE0324">
        <w:rPr>
          <w:rFonts w:ascii="Times New Roman" w:hAnsi="Times New Roman" w:cs="Times New Roman"/>
          <w:color w:val="002060"/>
        </w:rPr>
        <w:t xml:space="preserve">MISIUNE, </w:t>
      </w:r>
      <w:r w:rsidR="00367B4A" w:rsidRPr="00BE0324">
        <w:rPr>
          <w:rFonts w:ascii="Times New Roman" w:hAnsi="Times New Roman" w:cs="Times New Roman"/>
          <w:color w:val="002060"/>
        </w:rPr>
        <w:t xml:space="preserve">OBIECTIVE DE FORMARE </w:t>
      </w:r>
      <w:r w:rsidR="00367B4A" w:rsidRPr="000319C6">
        <w:rPr>
          <w:rFonts w:ascii="Times New Roman" w:hAnsi="Times New Roman" w:cs="Times New Roman"/>
          <w:color w:val="002060"/>
        </w:rPr>
        <w:t>ŞI COMPETENȚE</w:t>
      </w:r>
    </w:p>
    <w:p w14:paraId="1A31AE39" w14:textId="77777777" w:rsidR="00DB5B25" w:rsidRPr="000319C6" w:rsidRDefault="00DB5B25" w:rsidP="00BE0324">
      <w:pPr>
        <w:pStyle w:val="Subtitle"/>
        <w:spacing w:after="0" w:line="240" w:lineRule="auto"/>
        <w:rPr>
          <w:rFonts w:ascii="Times New Roman" w:hAnsi="Times New Roman" w:cs="Times New Roman"/>
          <w:color w:val="auto"/>
        </w:rPr>
      </w:pPr>
    </w:p>
    <w:p w14:paraId="2DCC8ED4" w14:textId="016299CF" w:rsidR="00DB5B25" w:rsidRPr="000319C6" w:rsidRDefault="00DB5B25" w:rsidP="00BE0324">
      <w:pPr>
        <w:pStyle w:val="Subtitle"/>
        <w:spacing w:after="0" w:line="240" w:lineRule="auto"/>
        <w:rPr>
          <w:rFonts w:ascii="Times New Roman" w:hAnsi="Times New Roman" w:cs="Times New Roman"/>
          <w:color w:val="002060"/>
        </w:rPr>
      </w:pPr>
      <w:r w:rsidRPr="000319C6">
        <w:rPr>
          <w:rFonts w:ascii="Times New Roman" w:hAnsi="Times New Roman" w:cs="Times New Roman"/>
          <w:color w:val="002060"/>
        </w:rPr>
        <w:t xml:space="preserve">Misiunea programului de studii </w:t>
      </w:r>
      <w:r w:rsidR="00710D0D" w:rsidRPr="000319C6">
        <w:rPr>
          <w:rFonts w:ascii="Times New Roman" w:hAnsi="Times New Roman" w:cs="Times New Roman"/>
          <w:color w:val="002060"/>
        </w:rPr>
        <w:t>EPI</w:t>
      </w:r>
    </w:p>
    <w:p w14:paraId="0BD008CE" w14:textId="5A245FF7" w:rsidR="00D55E64" w:rsidRPr="000319C6" w:rsidRDefault="00984B1C" w:rsidP="00BE0324">
      <w:pPr>
        <w:pStyle w:val="Subtitle"/>
        <w:spacing w:after="0" w:line="240" w:lineRule="auto"/>
        <w:ind w:firstLine="720"/>
        <w:jc w:val="both"/>
        <w:rPr>
          <w:rFonts w:ascii="Times New Roman" w:eastAsiaTheme="minorHAnsi" w:hAnsi="Times New Roman" w:cs="Times New Roman"/>
          <w:color w:val="auto"/>
          <w:spacing w:val="0"/>
          <w:sz w:val="22"/>
          <w:szCs w:val="22"/>
        </w:rPr>
      </w:pPr>
      <w:r w:rsidRPr="00984B1C">
        <w:rPr>
          <w:rFonts w:ascii="Times New Roman" w:eastAsiaTheme="minorHAnsi" w:hAnsi="Times New Roman" w:cs="Times New Roman"/>
          <w:color w:val="auto"/>
          <w:spacing w:val="0"/>
          <w:sz w:val="22"/>
          <w:szCs w:val="22"/>
        </w:rPr>
        <w:t>Misiunea programului de studiu Echipamente pentru Procese Industriale (EPI) este de a forma specialişti cu o solidă pregătire teoretică şi practică, în domeniul Ingineriei Mecanice în activităţile complexe legate de proiectarea, exploatarea și mentenanța echipamentelor pentru procese industriale.</w:t>
      </w:r>
    </w:p>
    <w:p w14:paraId="40D268DB" w14:textId="77777777" w:rsidR="007A52B4" w:rsidRPr="000319C6" w:rsidRDefault="007A52B4" w:rsidP="00BE0324">
      <w:pPr>
        <w:pStyle w:val="Subtitle"/>
        <w:spacing w:after="0" w:line="240" w:lineRule="auto"/>
        <w:rPr>
          <w:rFonts w:ascii="Times New Roman" w:hAnsi="Times New Roman" w:cs="Times New Roman"/>
          <w:color w:val="002060"/>
        </w:rPr>
      </w:pPr>
    </w:p>
    <w:p w14:paraId="07B4A3DC" w14:textId="47807B88" w:rsidR="00367B4A" w:rsidRPr="000319C6" w:rsidRDefault="00367B4A" w:rsidP="00BE0324">
      <w:pPr>
        <w:pStyle w:val="Subtitle"/>
        <w:spacing w:after="0" w:line="240" w:lineRule="auto"/>
        <w:rPr>
          <w:rFonts w:ascii="Times New Roman" w:hAnsi="Times New Roman" w:cs="Times New Roman"/>
          <w:color w:val="002060"/>
        </w:rPr>
      </w:pPr>
      <w:r w:rsidRPr="000319C6">
        <w:rPr>
          <w:rFonts w:ascii="Times New Roman" w:hAnsi="Times New Roman" w:cs="Times New Roman"/>
          <w:color w:val="002060"/>
        </w:rPr>
        <w:t xml:space="preserve">Obiectivul general al programului de studii </w:t>
      </w:r>
      <w:r w:rsidR="00710D0D" w:rsidRPr="000319C6">
        <w:rPr>
          <w:rFonts w:ascii="Times New Roman" w:hAnsi="Times New Roman" w:cs="Times New Roman"/>
          <w:color w:val="002060"/>
        </w:rPr>
        <w:t>EPI</w:t>
      </w:r>
    </w:p>
    <w:p w14:paraId="4B13FB9D" w14:textId="72EE1574" w:rsidR="00367B4A" w:rsidRPr="000319C6" w:rsidRDefault="00984B1C" w:rsidP="00BE0324">
      <w:pPr>
        <w:spacing w:after="0" w:line="240" w:lineRule="auto"/>
        <w:ind w:firstLine="720"/>
        <w:jc w:val="both"/>
        <w:rPr>
          <w:rFonts w:ascii="Times New Roman" w:hAnsi="Times New Roman" w:cs="Times New Roman"/>
        </w:rPr>
      </w:pPr>
      <w:r w:rsidRPr="00984B1C">
        <w:rPr>
          <w:rFonts w:ascii="Times New Roman" w:hAnsi="Times New Roman" w:cs="Times New Roman"/>
        </w:rPr>
        <w:t>Obiectivele principale ale programului de studi</w:t>
      </w:r>
      <w:r>
        <w:rPr>
          <w:rFonts w:ascii="Times New Roman" w:hAnsi="Times New Roman" w:cs="Times New Roman"/>
        </w:rPr>
        <w:t>i</w:t>
      </w:r>
      <w:r w:rsidRPr="00984B1C">
        <w:rPr>
          <w:rFonts w:ascii="Times New Roman" w:hAnsi="Times New Roman" w:cs="Times New Roman"/>
        </w:rPr>
        <w:t xml:space="preserve"> de licenţă Echipamente pentru </w:t>
      </w:r>
      <w:r>
        <w:rPr>
          <w:rFonts w:ascii="Times New Roman" w:hAnsi="Times New Roman" w:cs="Times New Roman"/>
        </w:rPr>
        <w:t>P</w:t>
      </w:r>
      <w:r w:rsidRPr="00984B1C">
        <w:rPr>
          <w:rFonts w:ascii="Times New Roman" w:hAnsi="Times New Roman" w:cs="Times New Roman"/>
        </w:rPr>
        <w:t xml:space="preserve">rocese </w:t>
      </w:r>
      <w:r>
        <w:rPr>
          <w:rFonts w:ascii="Times New Roman" w:hAnsi="Times New Roman" w:cs="Times New Roman"/>
        </w:rPr>
        <w:t>I</w:t>
      </w:r>
      <w:r w:rsidRPr="00984B1C">
        <w:rPr>
          <w:rFonts w:ascii="Times New Roman" w:hAnsi="Times New Roman" w:cs="Times New Roman"/>
        </w:rPr>
        <w:t>ndustriale</w:t>
      </w:r>
      <w:r>
        <w:rPr>
          <w:rFonts w:ascii="Times New Roman" w:hAnsi="Times New Roman" w:cs="Times New Roman"/>
        </w:rPr>
        <w:t xml:space="preserve"> (EPI)</w:t>
      </w:r>
      <w:r w:rsidRPr="00984B1C">
        <w:rPr>
          <w:rFonts w:ascii="Times New Roman" w:hAnsi="Times New Roman" w:cs="Times New Roman"/>
        </w:rPr>
        <w:t>, constau în formarea de ingineri specializați în echipamente pentru procese industriale, dezvoltarea competențelor tehnice și analitice avansate, promovarea abordării moderne prin digitalizare și automatizare, dezvoltarea unei atitudini responsabile față de mediu și siguranță.</w:t>
      </w:r>
    </w:p>
    <w:p w14:paraId="23BE81DD" w14:textId="77777777" w:rsidR="002A523C" w:rsidRPr="002A523C" w:rsidRDefault="002A523C" w:rsidP="002A523C">
      <w:pPr>
        <w:spacing w:after="0" w:line="240" w:lineRule="auto"/>
        <w:rPr>
          <w:rFonts w:ascii="Times New Roman" w:hAnsi="Times New Roman" w:cs="Times New Roman"/>
        </w:rPr>
      </w:pPr>
    </w:p>
    <w:p w14:paraId="58D1D172" w14:textId="630D6B27" w:rsidR="00367B4A" w:rsidRPr="000319C6" w:rsidRDefault="00367B4A" w:rsidP="002A523C">
      <w:pPr>
        <w:pStyle w:val="Heading2"/>
        <w:spacing w:before="0" w:after="0" w:line="240" w:lineRule="auto"/>
        <w:rPr>
          <w:rFonts w:ascii="Times New Roman" w:hAnsi="Times New Roman" w:cs="Times New Roman"/>
          <w:color w:val="002060"/>
          <w:sz w:val="28"/>
          <w:szCs w:val="28"/>
        </w:rPr>
      </w:pPr>
      <w:r w:rsidRPr="000319C6">
        <w:rPr>
          <w:rFonts w:ascii="Times New Roman" w:hAnsi="Times New Roman" w:cs="Times New Roman"/>
          <w:color w:val="002060"/>
          <w:sz w:val="28"/>
          <w:szCs w:val="28"/>
        </w:rPr>
        <w:t xml:space="preserve">Obiective </w:t>
      </w:r>
      <w:r w:rsidR="00DB5B25" w:rsidRPr="000319C6">
        <w:rPr>
          <w:rFonts w:ascii="Times New Roman" w:hAnsi="Times New Roman" w:cs="Times New Roman"/>
          <w:color w:val="002060"/>
          <w:sz w:val="28"/>
          <w:szCs w:val="28"/>
        </w:rPr>
        <w:t xml:space="preserve">specifice </w:t>
      </w:r>
    </w:p>
    <w:p w14:paraId="03A2A93C" w14:textId="77777777" w:rsidR="00367B4A" w:rsidRPr="000319C6" w:rsidRDefault="00367B4A" w:rsidP="00BE0324">
      <w:pPr>
        <w:spacing w:after="0" w:line="240" w:lineRule="auto"/>
        <w:ind w:firstLine="720"/>
        <w:jc w:val="both"/>
        <w:rPr>
          <w:rFonts w:ascii="Times New Roman" w:hAnsi="Times New Roman" w:cs="Times New Roman"/>
        </w:rPr>
      </w:pPr>
      <w:r w:rsidRPr="000319C6">
        <w:rPr>
          <w:rFonts w:ascii="Times New Roman" w:hAnsi="Times New Roman" w:cs="Times New Roman"/>
        </w:rPr>
        <w:t xml:space="preserve">Obiectivele educaționale, formulate din perspectiva cadrului didactic, în concordanță cu cerințele pieței muncii și interesul studenților și rezultate prin operaționalizarea competențelor de formare, sunt structurate pe cele trei dimensiuni: </w:t>
      </w:r>
    </w:p>
    <w:p w14:paraId="6E5D9E0D" w14:textId="06D4C1B7" w:rsidR="00367B4A" w:rsidRPr="000319C6" w:rsidRDefault="00367B4A" w:rsidP="00BE0324">
      <w:pPr>
        <w:pStyle w:val="ListParagraph"/>
        <w:numPr>
          <w:ilvl w:val="0"/>
          <w:numId w:val="13"/>
        </w:numPr>
        <w:spacing w:after="0" w:line="240" w:lineRule="auto"/>
        <w:jc w:val="both"/>
        <w:rPr>
          <w:rFonts w:ascii="Times New Roman" w:hAnsi="Times New Roman" w:cs="Times New Roman"/>
        </w:rPr>
      </w:pPr>
      <w:r w:rsidRPr="000319C6">
        <w:rPr>
          <w:rFonts w:ascii="Times New Roman" w:hAnsi="Times New Roman" w:cs="Times New Roman"/>
          <w:color w:val="002060"/>
        </w:rPr>
        <w:t>dezvoltarea de competențe cognitive:</w:t>
      </w:r>
      <w:r w:rsidRPr="000319C6">
        <w:rPr>
          <w:rFonts w:ascii="Times New Roman" w:hAnsi="Times New Roman" w:cs="Times New Roman"/>
        </w:rPr>
        <w:t xml:space="preserve"> </w:t>
      </w:r>
    </w:p>
    <w:p w14:paraId="1082BEB8" w14:textId="75E27542" w:rsidR="00D55E64" w:rsidRPr="000319C6" w:rsidRDefault="00D55E64" w:rsidP="00BE0324">
      <w:pPr>
        <w:pStyle w:val="ListParagraph"/>
        <w:numPr>
          <w:ilvl w:val="0"/>
          <w:numId w:val="14"/>
        </w:numPr>
        <w:spacing w:after="0" w:line="240" w:lineRule="auto"/>
        <w:jc w:val="both"/>
        <w:rPr>
          <w:rFonts w:ascii="Times New Roman" w:hAnsi="Times New Roman" w:cs="Times New Roman"/>
        </w:rPr>
      </w:pPr>
      <w:r w:rsidRPr="000319C6">
        <w:rPr>
          <w:rFonts w:ascii="Times New Roman" w:hAnsi="Times New Roman" w:cs="Times New Roman"/>
        </w:rPr>
        <w:t xml:space="preserve">Formarea capacității de analiză, sinteză și integrare a cunoștințelor specifice ingineriei </w:t>
      </w:r>
      <w:r w:rsidR="002B0F45" w:rsidRPr="000319C6">
        <w:rPr>
          <w:rFonts w:ascii="Times New Roman" w:hAnsi="Times New Roman" w:cs="Times New Roman"/>
        </w:rPr>
        <w:t>mecanice și echipamentelor pentru procese industriale, în raport cu tehnologiile moderne utilizate în industriile de proces</w:t>
      </w:r>
      <w:r w:rsidRPr="000319C6">
        <w:rPr>
          <w:rFonts w:ascii="Times New Roman" w:hAnsi="Times New Roman" w:cs="Times New Roman"/>
        </w:rPr>
        <w:t>.</w:t>
      </w:r>
    </w:p>
    <w:p w14:paraId="5B0FC3BB" w14:textId="1E178A47" w:rsidR="00D55E64" w:rsidRPr="000319C6" w:rsidRDefault="00D55E64" w:rsidP="00BE0324">
      <w:pPr>
        <w:pStyle w:val="ListParagraph"/>
        <w:numPr>
          <w:ilvl w:val="0"/>
          <w:numId w:val="14"/>
        </w:numPr>
        <w:spacing w:after="0" w:line="240" w:lineRule="auto"/>
        <w:jc w:val="both"/>
        <w:rPr>
          <w:rFonts w:ascii="Times New Roman" w:hAnsi="Times New Roman" w:cs="Times New Roman"/>
        </w:rPr>
      </w:pPr>
      <w:r w:rsidRPr="000319C6">
        <w:rPr>
          <w:rFonts w:ascii="Times New Roman" w:hAnsi="Times New Roman" w:cs="Times New Roman"/>
        </w:rPr>
        <w:t xml:space="preserve">Dezvoltarea gândirii </w:t>
      </w:r>
      <w:r w:rsidR="002B0F45" w:rsidRPr="000319C6">
        <w:rPr>
          <w:rFonts w:ascii="Times New Roman" w:hAnsi="Times New Roman" w:cs="Times New Roman"/>
        </w:rPr>
        <w:t>tehnico‑inginerești și a capacității de fundamentare a deciziilor privind proiectarea, funcționarea și optimizarea instalațiilor industriale</w:t>
      </w:r>
      <w:r w:rsidRPr="000319C6">
        <w:rPr>
          <w:rFonts w:ascii="Times New Roman" w:hAnsi="Times New Roman" w:cs="Times New Roman"/>
        </w:rPr>
        <w:t>.</w:t>
      </w:r>
    </w:p>
    <w:p w14:paraId="647A6275" w14:textId="127EAFFD" w:rsidR="00D55E64" w:rsidRPr="000319C6" w:rsidRDefault="00D55E64" w:rsidP="00BE0324">
      <w:pPr>
        <w:pStyle w:val="ListParagraph"/>
        <w:numPr>
          <w:ilvl w:val="0"/>
          <w:numId w:val="14"/>
        </w:numPr>
        <w:spacing w:after="0" w:line="240" w:lineRule="auto"/>
        <w:jc w:val="both"/>
        <w:rPr>
          <w:rFonts w:ascii="Times New Roman" w:hAnsi="Times New Roman" w:cs="Times New Roman"/>
        </w:rPr>
      </w:pPr>
      <w:r w:rsidRPr="000319C6">
        <w:rPr>
          <w:rFonts w:ascii="Times New Roman" w:hAnsi="Times New Roman" w:cs="Times New Roman"/>
        </w:rPr>
        <w:t xml:space="preserve">Construirea unei baze teoretice solide care permite </w:t>
      </w:r>
      <w:r w:rsidR="002B0F45" w:rsidRPr="000319C6">
        <w:rPr>
          <w:rFonts w:ascii="Times New Roman" w:hAnsi="Times New Roman" w:cs="Times New Roman"/>
        </w:rPr>
        <w:t>absolventului să se adapteze permanent la noi tehnologii, sisteme de acționare, materiale și tendințe din domeniul echipamentelor de proces</w:t>
      </w:r>
      <w:r w:rsidRPr="000319C6">
        <w:rPr>
          <w:rFonts w:ascii="Times New Roman" w:hAnsi="Times New Roman" w:cs="Times New Roman"/>
        </w:rPr>
        <w:t>.</w:t>
      </w:r>
    </w:p>
    <w:p w14:paraId="348078AB" w14:textId="5E4DF2B4" w:rsidR="00367B4A" w:rsidRPr="000319C6" w:rsidRDefault="00367B4A" w:rsidP="00BE0324">
      <w:pPr>
        <w:pStyle w:val="ListParagraph"/>
        <w:numPr>
          <w:ilvl w:val="0"/>
          <w:numId w:val="13"/>
        </w:numPr>
        <w:spacing w:after="0" w:line="240" w:lineRule="auto"/>
        <w:jc w:val="both"/>
        <w:rPr>
          <w:rFonts w:ascii="Times New Roman" w:hAnsi="Times New Roman" w:cs="Times New Roman"/>
        </w:rPr>
      </w:pPr>
      <w:r w:rsidRPr="000319C6">
        <w:rPr>
          <w:rFonts w:ascii="Times New Roman" w:hAnsi="Times New Roman" w:cs="Times New Roman"/>
          <w:color w:val="002060"/>
        </w:rPr>
        <w:t>dezvoltarea de competențe aplicativ-practice (instrumental-operaționale):</w:t>
      </w:r>
      <w:r w:rsidRPr="000319C6">
        <w:rPr>
          <w:rFonts w:ascii="Times New Roman" w:hAnsi="Times New Roman" w:cs="Times New Roman"/>
        </w:rPr>
        <w:t xml:space="preserve"> </w:t>
      </w:r>
    </w:p>
    <w:p w14:paraId="2D1E21EE" w14:textId="54E88F96" w:rsidR="00D55E64" w:rsidRPr="000319C6" w:rsidRDefault="00D55E64" w:rsidP="00BE0324">
      <w:pPr>
        <w:pStyle w:val="ListParagraph"/>
        <w:numPr>
          <w:ilvl w:val="0"/>
          <w:numId w:val="14"/>
        </w:numPr>
        <w:spacing w:after="0" w:line="240" w:lineRule="auto"/>
        <w:jc w:val="both"/>
        <w:rPr>
          <w:rFonts w:ascii="Times New Roman" w:hAnsi="Times New Roman" w:cs="Times New Roman"/>
        </w:rPr>
      </w:pPr>
      <w:r w:rsidRPr="000319C6">
        <w:rPr>
          <w:rFonts w:ascii="Times New Roman" w:hAnsi="Times New Roman" w:cs="Times New Roman"/>
        </w:rPr>
        <w:t xml:space="preserve">Dobândirea abilității de a proiecta, </w:t>
      </w:r>
      <w:r w:rsidR="00FB5DE0" w:rsidRPr="000319C6">
        <w:rPr>
          <w:rFonts w:ascii="Times New Roman" w:hAnsi="Times New Roman" w:cs="Times New Roman"/>
        </w:rPr>
        <w:t>dimensiona și verifica echipamente și instalații utilizate în procesele industriale, folosind instrumente CAD/CAE moderne, metode numerice și standarde tehnice actualizate</w:t>
      </w:r>
      <w:r w:rsidRPr="000319C6">
        <w:rPr>
          <w:rFonts w:ascii="Times New Roman" w:hAnsi="Times New Roman" w:cs="Times New Roman"/>
        </w:rPr>
        <w:t>.</w:t>
      </w:r>
    </w:p>
    <w:p w14:paraId="5361A06F" w14:textId="6713CE7E" w:rsidR="00D55E64" w:rsidRPr="00BE0324" w:rsidRDefault="00FB5DE0" w:rsidP="00BE0324">
      <w:pPr>
        <w:pStyle w:val="ListParagraph"/>
        <w:numPr>
          <w:ilvl w:val="0"/>
          <w:numId w:val="14"/>
        </w:numPr>
        <w:spacing w:after="0" w:line="240" w:lineRule="auto"/>
        <w:jc w:val="both"/>
        <w:rPr>
          <w:rFonts w:ascii="Times New Roman" w:hAnsi="Times New Roman" w:cs="Times New Roman"/>
        </w:rPr>
      </w:pPr>
      <w:r w:rsidRPr="00FB5DE0">
        <w:rPr>
          <w:rFonts w:ascii="Times New Roman" w:hAnsi="Times New Roman" w:cs="Times New Roman"/>
        </w:rPr>
        <w:t>Formarea deprinderilor de operare, monitorizare și mentenanță a echipamentelor industriale, incluzând diagnosticarea tehnică, evaluarea performanței și optimizarea funcționalității</w:t>
      </w:r>
      <w:r w:rsidR="00D55E64" w:rsidRPr="00BE0324">
        <w:rPr>
          <w:rFonts w:ascii="Times New Roman" w:hAnsi="Times New Roman" w:cs="Times New Roman"/>
        </w:rPr>
        <w:t>.</w:t>
      </w:r>
    </w:p>
    <w:p w14:paraId="7CDD62A4" w14:textId="30F8B7FD" w:rsidR="00D55E64" w:rsidRPr="000A143D" w:rsidRDefault="00FB5DE0" w:rsidP="00BE0324">
      <w:pPr>
        <w:pStyle w:val="ListParagraph"/>
        <w:numPr>
          <w:ilvl w:val="0"/>
          <w:numId w:val="14"/>
        </w:numPr>
        <w:spacing w:after="0" w:line="240" w:lineRule="auto"/>
        <w:jc w:val="both"/>
        <w:rPr>
          <w:rFonts w:ascii="Times New Roman" w:hAnsi="Times New Roman" w:cs="Times New Roman"/>
        </w:rPr>
      </w:pPr>
      <w:r w:rsidRPr="000A143D">
        <w:rPr>
          <w:rFonts w:ascii="Times New Roman" w:hAnsi="Times New Roman" w:cs="Times New Roman"/>
        </w:rPr>
        <w:t>Realizarea de proiecte tehnice, aplicații de laborator și stagii de practică care pregătesc studenții pentru activități din domeniul producției, montajului, punerii în funcțiune și exploatării instalațiilor industriale</w:t>
      </w:r>
      <w:r w:rsidR="00D55E64" w:rsidRPr="000A143D">
        <w:rPr>
          <w:rFonts w:ascii="Times New Roman" w:hAnsi="Times New Roman" w:cs="Times New Roman"/>
        </w:rPr>
        <w:t>.</w:t>
      </w:r>
    </w:p>
    <w:p w14:paraId="47AEDB01" w14:textId="388EA237" w:rsidR="00367B4A" w:rsidRPr="00BE0324" w:rsidRDefault="00367B4A" w:rsidP="00BE0324">
      <w:pPr>
        <w:pStyle w:val="ListParagraph"/>
        <w:numPr>
          <w:ilvl w:val="0"/>
          <w:numId w:val="13"/>
        </w:numPr>
        <w:spacing w:after="0" w:line="240" w:lineRule="auto"/>
        <w:jc w:val="both"/>
        <w:rPr>
          <w:rFonts w:ascii="Times New Roman" w:hAnsi="Times New Roman" w:cs="Times New Roman"/>
        </w:rPr>
      </w:pPr>
      <w:r w:rsidRPr="00BE0324">
        <w:rPr>
          <w:rFonts w:ascii="Times New Roman" w:hAnsi="Times New Roman" w:cs="Times New Roman"/>
          <w:color w:val="002060"/>
        </w:rPr>
        <w:t>dezvoltarea de competente de comunicare și relaționale:</w:t>
      </w:r>
      <w:r w:rsidRPr="00BE0324">
        <w:rPr>
          <w:rFonts w:ascii="Times New Roman" w:hAnsi="Times New Roman" w:cs="Times New Roman"/>
        </w:rPr>
        <w:t xml:space="preserve"> capacitatea de a comunica în domeniul profesional, inclusiv în limbi de circulație internațională, aprofundate pe parcursul anilor de studii; capacitatea de a coordona proiecte specifice concepției și fabricației din domeniul ingineriei industriale. </w:t>
      </w:r>
    </w:p>
    <w:p w14:paraId="4DF5F65E" w14:textId="12FC57C3" w:rsidR="00D55E64" w:rsidRPr="00BE0324" w:rsidRDefault="00D55E64" w:rsidP="00BE0324">
      <w:pPr>
        <w:pStyle w:val="ListParagraph"/>
        <w:numPr>
          <w:ilvl w:val="0"/>
          <w:numId w:val="14"/>
        </w:numPr>
        <w:spacing w:after="0" w:line="240" w:lineRule="auto"/>
        <w:jc w:val="both"/>
        <w:rPr>
          <w:rFonts w:ascii="Times New Roman" w:hAnsi="Times New Roman" w:cs="Times New Roman"/>
        </w:rPr>
      </w:pPr>
      <w:r w:rsidRPr="00BE0324">
        <w:rPr>
          <w:rFonts w:ascii="Times New Roman" w:hAnsi="Times New Roman" w:cs="Times New Roman"/>
        </w:rPr>
        <w:t>Formarea abilităților de comunicare profesională, atât în contexte tehnice</w:t>
      </w:r>
      <w:r w:rsidR="00FB5DE0">
        <w:rPr>
          <w:rFonts w:ascii="Times New Roman" w:hAnsi="Times New Roman" w:cs="Times New Roman"/>
        </w:rPr>
        <w:t xml:space="preserve"> </w:t>
      </w:r>
      <w:r w:rsidR="00FB5DE0" w:rsidRPr="00FB5DE0">
        <w:rPr>
          <w:rFonts w:ascii="Times New Roman" w:hAnsi="Times New Roman" w:cs="Times New Roman"/>
        </w:rPr>
        <w:t>(documentație tehnică, rapoarte, prezentări), cât și în situații manageriale și de coordonare a echipelor</w:t>
      </w:r>
      <w:r w:rsidRPr="00BE0324">
        <w:rPr>
          <w:rFonts w:ascii="Times New Roman" w:hAnsi="Times New Roman" w:cs="Times New Roman"/>
        </w:rPr>
        <w:t>.</w:t>
      </w:r>
    </w:p>
    <w:p w14:paraId="58D7517A" w14:textId="2C850456" w:rsidR="00D55E64" w:rsidRPr="00BE0324" w:rsidRDefault="00D55E64" w:rsidP="00BE0324">
      <w:pPr>
        <w:pStyle w:val="ListParagraph"/>
        <w:numPr>
          <w:ilvl w:val="0"/>
          <w:numId w:val="14"/>
        </w:numPr>
        <w:spacing w:after="0" w:line="240" w:lineRule="auto"/>
        <w:jc w:val="both"/>
        <w:rPr>
          <w:rFonts w:ascii="Times New Roman" w:hAnsi="Times New Roman" w:cs="Times New Roman"/>
        </w:rPr>
      </w:pPr>
      <w:r w:rsidRPr="00BE0324">
        <w:rPr>
          <w:rFonts w:ascii="Times New Roman" w:hAnsi="Times New Roman" w:cs="Times New Roman"/>
        </w:rPr>
        <w:lastRenderedPageBreak/>
        <w:t xml:space="preserve">Dezvoltarea capacității de utilizare a unei limbi străine de circulație internațională în scopuri </w:t>
      </w:r>
      <w:r w:rsidR="00FB5DE0" w:rsidRPr="00FB5DE0">
        <w:rPr>
          <w:rFonts w:ascii="Times New Roman" w:hAnsi="Times New Roman" w:cs="Times New Roman"/>
        </w:rPr>
        <w:t>tehnice, utilizând terminologia specifică ingineriei mecanice și echipamentelor industriale</w:t>
      </w:r>
      <w:r w:rsidRPr="00BE0324">
        <w:rPr>
          <w:rFonts w:ascii="Times New Roman" w:hAnsi="Times New Roman" w:cs="Times New Roman"/>
        </w:rPr>
        <w:t>.</w:t>
      </w:r>
    </w:p>
    <w:p w14:paraId="0879DE10" w14:textId="78A733B4" w:rsidR="00D55E64" w:rsidRPr="00BE0324" w:rsidRDefault="00FB5DE0" w:rsidP="00BE0324">
      <w:pPr>
        <w:pStyle w:val="ListParagraph"/>
        <w:numPr>
          <w:ilvl w:val="0"/>
          <w:numId w:val="14"/>
        </w:numPr>
        <w:spacing w:after="0" w:line="240" w:lineRule="auto"/>
        <w:jc w:val="both"/>
        <w:rPr>
          <w:rFonts w:ascii="Times New Roman" w:hAnsi="Times New Roman" w:cs="Times New Roman"/>
        </w:rPr>
      </w:pPr>
      <w:r w:rsidRPr="00FB5DE0">
        <w:rPr>
          <w:rFonts w:ascii="Times New Roman" w:hAnsi="Times New Roman" w:cs="Times New Roman"/>
        </w:rPr>
        <w:t>Dobândirea abilităților de lucru în echipă interdisciplinară și de gestionare a proiectelor tehnice, inclusiv coordonarea activităților specifice proiectării și fabricației în domeniul ingineriei de proces</w:t>
      </w:r>
      <w:r w:rsidR="00D55E64" w:rsidRPr="00BE0324">
        <w:rPr>
          <w:rFonts w:ascii="Times New Roman" w:hAnsi="Times New Roman" w:cs="Times New Roman"/>
        </w:rPr>
        <w:t>.</w:t>
      </w:r>
    </w:p>
    <w:p w14:paraId="41DFB64A" w14:textId="77777777" w:rsidR="007A52B4" w:rsidRDefault="007A52B4" w:rsidP="00BE0324">
      <w:pPr>
        <w:spacing w:after="0" w:line="240" w:lineRule="auto"/>
        <w:ind w:firstLine="720"/>
        <w:jc w:val="both"/>
        <w:rPr>
          <w:rFonts w:ascii="Times New Roman" w:hAnsi="Times New Roman" w:cs="Times New Roman"/>
          <w:spacing w:val="-4"/>
        </w:rPr>
      </w:pPr>
    </w:p>
    <w:p w14:paraId="7C8CD097" w14:textId="6DD1D48A" w:rsidR="00D55E64" w:rsidRPr="000319C6" w:rsidRDefault="00D55E64" w:rsidP="00BE0324">
      <w:pPr>
        <w:spacing w:after="0" w:line="240" w:lineRule="auto"/>
        <w:ind w:firstLine="720"/>
        <w:jc w:val="both"/>
        <w:rPr>
          <w:rFonts w:ascii="Times New Roman" w:hAnsi="Times New Roman" w:cs="Times New Roman"/>
          <w:spacing w:val="-4"/>
        </w:rPr>
      </w:pPr>
      <w:r w:rsidRPr="00BE0324">
        <w:rPr>
          <w:rFonts w:ascii="Times New Roman" w:hAnsi="Times New Roman" w:cs="Times New Roman"/>
          <w:spacing w:val="-4"/>
        </w:rPr>
        <w:t xml:space="preserve">Competențele dobândite de studentul programului </w:t>
      </w:r>
      <w:r w:rsidR="00FB5DE0" w:rsidRPr="00FB5DE0">
        <w:rPr>
          <w:rFonts w:ascii="Times New Roman" w:hAnsi="Times New Roman" w:cs="Times New Roman"/>
          <w:spacing w:val="-4"/>
        </w:rPr>
        <w:t xml:space="preserve">Echipamente pentru Procese Industriale (EPI) </w:t>
      </w:r>
      <w:r w:rsidRPr="00BE0324">
        <w:rPr>
          <w:rFonts w:ascii="Times New Roman" w:hAnsi="Times New Roman" w:cs="Times New Roman"/>
          <w:spacing w:val="-4"/>
        </w:rPr>
        <w:t xml:space="preserve">în timpul formării </w:t>
      </w:r>
      <w:r w:rsidRPr="00FB5DE0">
        <w:rPr>
          <w:rFonts w:ascii="Times New Roman" w:hAnsi="Times New Roman" w:cs="Times New Roman"/>
          <w:spacing w:val="-4"/>
        </w:rPr>
        <w:t xml:space="preserve">universitare (ex. </w:t>
      </w:r>
      <w:r w:rsidR="00FB5DE0" w:rsidRPr="00FB5DE0">
        <w:rPr>
          <w:rFonts w:ascii="Times New Roman" w:hAnsi="Times New Roman" w:cs="Times New Roman"/>
          <w:spacing w:val="-4"/>
        </w:rPr>
        <w:t>Ingineria și protecția mediului în industrie</w:t>
      </w:r>
      <w:r w:rsidRPr="00FB5DE0">
        <w:rPr>
          <w:rFonts w:ascii="Times New Roman" w:hAnsi="Times New Roman" w:cs="Times New Roman"/>
          <w:spacing w:val="-4"/>
        </w:rPr>
        <w:t xml:space="preserve">, </w:t>
      </w:r>
      <w:r w:rsidR="00FB5DE0" w:rsidRPr="00FB5DE0">
        <w:rPr>
          <w:rFonts w:ascii="Times New Roman" w:hAnsi="Times New Roman" w:cs="Times New Roman"/>
          <w:spacing w:val="-4"/>
        </w:rPr>
        <w:t>Toleranţe şi control dimensional</w:t>
      </w:r>
      <w:r w:rsidRPr="00FB5DE0">
        <w:rPr>
          <w:rFonts w:ascii="Times New Roman" w:hAnsi="Times New Roman" w:cs="Times New Roman"/>
          <w:spacing w:val="-4"/>
        </w:rPr>
        <w:t xml:space="preserve">, </w:t>
      </w:r>
      <w:r w:rsidR="00FB5DE0" w:rsidRPr="00FB5DE0">
        <w:rPr>
          <w:rFonts w:ascii="Times New Roman" w:hAnsi="Times New Roman" w:cs="Times New Roman"/>
          <w:spacing w:val="-4"/>
        </w:rPr>
        <w:t>Termotehnică</w:t>
      </w:r>
      <w:r w:rsidRPr="00FB5DE0">
        <w:rPr>
          <w:rFonts w:ascii="Times New Roman" w:hAnsi="Times New Roman" w:cs="Times New Roman"/>
          <w:spacing w:val="-4"/>
        </w:rPr>
        <w:t xml:space="preserve">, </w:t>
      </w:r>
      <w:r w:rsidR="00FB5DE0" w:rsidRPr="00FB5DE0">
        <w:rPr>
          <w:rFonts w:ascii="Times New Roman" w:hAnsi="Times New Roman" w:cs="Times New Roman"/>
          <w:spacing w:val="-4"/>
        </w:rPr>
        <w:t>Maşini unelte şi prelucrări prin așchiere</w:t>
      </w:r>
      <w:r w:rsidRPr="00FB5DE0">
        <w:rPr>
          <w:rFonts w:ascii="Times New Roman" w:hAnsi="Times New Roman" w:cs="Times New Roman"/>
          <w:spacing w:val="-4"/>
        </w:rPr>
        <w:t xml:space="preserve">, </w:t>
      </w:r>
      <w:r w:rsidR="00FB5DE0" w:rsidRPr="00FB5DE0">
        <w:rPr>
          <w:rFonts w:ascii="Times New Roman" w:hAnsi="Times New Roman" w:cs="Times New Roman"/>
          <w:spacing w:val="-4"/>
        </w:rPr>
        <w:t>Acţionări hidraulice şi pneumatice</w:t>
      </w:r>
      <w:r w:rsidRPr="00FB5DE0">
        <w:rPr>
          <w:rFonts w:ascii="Times New Roman" w:hAnsi="Times New Roman" w:cs="Times New Roman"/>
          <w:spacing w:val="-4"/>
        </w:rPr>
        <w:t xml:space="preserve">, </w:t>
      </w:r>
      <w:r w:rsidR="00FB5DE0" w:rsidRPr="00FB5DE0">
        <w:rPr>
          <w:rFonts w:ascii="Times New Roman" w:hAnsi="Times New Roman" w:cs="Times New Roman"/>
          <w:spacing w:val="-4"/>
        </w:rPr>
        <w:t>Sănătatea și securitatea muncii</w:t>
      </w:r>
      <w:r w:rsidRPr="00FB5DE0">
        <w:rPr>
          <w:rFonts w:ascii="Times New Roman" w:hAnsi="Times New Roman" w:cs="Times New Roman"/>
          <w:spacing w:val="-4"/>
        </w:rPr>
        <w:t xml:space="preserve">, </w:t>
      </w:r>
      <w:r w:rsidR="00FB5DE0" w:rsidRPr="00FB5DE0">
        <w:rPr>
          <w:rFonts w:ascii="Times New Roman" w:hAnsi="Times New Roman" w:cs="Times New Roman"/>
          <w:spacing w:val="-4"/>
        </w:rPr>
        <w:t>Instalații de ridicat și transportat, Proiectarea asistată de calculator, Analiza și sinteza proceselor industriale, Metoda elementului finit, Maşini şi instalaţii pentru industrii de proces 1, 2 și 3, Ingineria calității, Mentenanța generală, Antreprenoriat, Ergonomie</w:t>
      </w:r>
      <w:r w:rsidRPr="00FB5DE0">
        <w:rPr>
          <w:rFonts w:ascii="Times New Roman" w:hAnsi="Times New Roman" w:cs="Times New Roman"/>
          <w:spacing w:val="-4"/>
        </w:rPr>
        <w:t xml:space="preserve">), permit accesarea unui spectru larg de locuri de muncă </w:t>
      </w:r>
      <w:r w:rsidR="00FB5DE0" w:rsidRPr="00FB5DE0">
        <w:rPr>
          <w:rFonts w:ascii="Times New Roman" w:hAnsi="Times New Roman" w:cs="Times New Roman"/>
          <w:spacing w:val="-4"/>
        </w:rPr>
        <w:t xml:space="preserve">în sectoarele industriale care utilizează instalații și echipamente de proces din domeniile chimic, </w:t>
      </w:r>
      <w:r w:rsidR="00FB5DE0" w:rsidRPr="000319C6">
        <w:rPr>
          <w:rFonts w:ascii="Times New Roman" w:hAnsi="Times New Roman" w:cs="Times New Roman"/>
          <w:spacing w:val="-4"/>
        </w:rPr>
        <w:t>petrochimic, alimentar, farmaceutic, materiale de construcții, materiale polimerice, energetic și metalurgic.</w:t>
      </w:r>
    </w:p>
    <w:p w14:paraId="6A492679" w14:textId="2EABB2A6" w:rsidR="00761042" w:rsidRPr="000319C6" w:rsidRDefault="00B83E06" w:rsidP="007A52B4">
      <w:pPr>
        <w:spacing w:after="0" w:line="240" w:lineRule="auto"/>
        <w:ind w:left="360" w:firstLine="360"/>
        <w:jc w:val="both"/>
        <w:rPr>
          <w:rFonts w:ascii="Times New Roman" w:hAnsi="Times New Roman" w:cs="Times New Roman"/>
          <w:spacing w:val="-2"/>
        </w:rPr>
      </w:pPr>
      <w:r w:rsidRPr="000319C6">
        <w:rPr>
          <w:rFonts w:ascii="Times New Roman" w:hAnsi="Times New Roman" w:cs="Times New Roman"/>
          <w:spacing w:val="-2"/>
        </w:rPr>
        <w:t>Absolvenții programului de studiu EPI</w:t>
      </w:r>
      <w:r w:rsidR="00761042" w:rsidRPr="000319C6">
        <w:rPr>
          <w:rFonts w:ascii="Times New Roman" w:hAnsi="Times New Roman" w:cs="Times New Roman"/>
          <w:spacing w:val="-2"/>
        </w:rPr>
        <w:t xml:space="preserve"> pot activa în:</w:t>
      </w:r>
    </w:p>
    <w:p w14:paraId="34773BF2" w14:textId="77777777" w:rsidR="00B83E06" w:rsidRPr="000319C6" w:rsidRDefault="00B83E06" w:rsidP="00B83E06">
      <w:pPr>
        <w:pStyle w:val="ListParagraph"/>
        <w:numPr>
          <w:ilvl w:val="0"/>
          <w:numId w:val="14"/>
        </w:numPr>
        <w:spacing w:after="0" w:line="240" w:lineRule="auto"/>
        <w:jc w:val="both"/>
        <w:rPr>
          <w:rFonts w:ascii="Times New Roman" w:hAnsi="Times New Roman" w:cs="Times New Roman"/>
          <w:spacing w:val="-2"/>
        </w:rPr>
      </w:pPr>
      <w:r w:rsidRPr="000319C6">
        <w:rPr>
          <w:rFonts w:ascii="Times New Roman" w:hAnsi="Times New Roman" w:cs="Times New Roman"/>
          <w:spacing w:val="-2"/>
        </w:rPr>
        <w:t>companii industriale care operează instalații și echipamente pentru procese tehnologice (industrie chimică, petrochimică, alimentară, farmaceutică, energetică, materiale de construcții etc.);</w:t>
      </w:r>
    </w:p>
    <w:p w14:paraId="5D438F73" w14:textId="77777777" w:rsidR="00B83E06" w:rsidRPr="000319C6" w:rsidRDefault="00B83E06" w:rsidP="00B83E06">
      <w:pPr>
        <w:pStyle w:val="ListParagraph"/>
        <w:numPr>
          <w:ilvl w:val="0"/>
          <w:numId w:val="14"/>
        </w:numPr>
        <w:spacing w:after="0" w:line="240" w:lineRule="auto"/>
        <w:jc w:val="both"/>
        <w:rPr>
          <w:rFonts w:ascii="Times New Roman" w:hAnsi="Times New Roman" w:cs="Times New Roman"/>
          <w:spacing w:val="-2"/>
        </w:rPr>
      </w:pPr>
      <w:r w:rsidRPr="000319C6">
        <w:rPr>
          <w:rFonts w:ascii="Times New Roman" w:hAnsi="Times New Roman" w:cs="Times New Roman"/>
          <w:spacing w:val="-2"/>
        </w:rPr>
        <w:t>unități de proiectare, cercetare și dezvoltare specializate în echipamente, utilaje și instalații de proces;</w:t>
      </w:r>
    </w:p>
    <w:p w14:paraId="03E31522" w14:textId="77777777" w:rsidR="00B83E06" w:rsidRPr="000319C6" w:rsidRDefault="00B83E06" w:rsidP="00B83E06">
      <w:pPr>
        <w:pStyle w:val="ListParagraph"/>
        <w:numPr>
          <w:ilvl w:val="0"/>
          <w:numId w:val="14"/>
        </w:numPr>
        <w:spacing w:after="0" w:line="240" w:lineRule="auto"/>
        <w:jc w:val="both"/>
        <w:rPr>
          <w:rFonts w:ascii="Times New Roman" w:hAnsi="Times New Roman" w:cs="Times New Roman"/>
          <w:spacing w:val="-2"/>
        </w:rPr>
      </w:pPr>
      <w:r w:rsidRPr="000319C6">
        <w:rPr>
          <w:rFonts w:ascii="Times New Roman" w:hAnsi="Times New Roman" w:cs="Times New Roman"/>
          <w:spacing w:val="-2"/>
        </w:rPr>
        <w:t>departamente de mentenanță mecanică și tehnică din întreprinderi industriale, parcuri industriale și platforme tehnologice;</w:t>
      </w:r>
    </w:p>
    <w:p w14:paraId="39AE7179" w14:textId="77777777" w:rsidR="00B83E06" w:rsidRPr="000319C6" w:rsidRDefault="00B83E06" w:rsidP="00B83E06">
      <w:pPr>
        <w:pStyle w:val="ListParagraph"/>
        <w:numPr>
          <w:ilvl w:val="0"/>
          <w:numId w:val="14"/>
        </w:numPr>
        <w:spacing w:after="0" w:line="240" w:lineRule="auto"/>
        <w:jc w:val="both"/>
        <w:rPr>
          <w:rFonts w:ascii="Times New Roman" w:hAnsi="Times New Roman" w:cs="Times New Roman"/>
          <w:spacing w:val="-2"/>
        </w:rPr>
      </w:pPr>
      <w:r w:rsidRPr="000319C6">
        <w:rPr>
          <w:rFonts w:ascii="Times New Roman" w:hAnsi="Times New Roman" w:cs="Times New Roman"/>
          <w:spacing w:val="-2"/>
        </w:rPr>
        <w:t>unități de producție și montaj pentru utilaje, componente mecanice, sisteme hidraulice și pneumatice;</w:t>
      </w:r>
    </w:p>
    <w:p w14:paraId="74440AAB" w14:textId="77777777" w:rsidR="00B83E06" w:rsidRPr="000319C6" w:rsidRDefault="00B83E06" w:rsidP="00B83E06">
      <w:pPr>
        <w:pStyle w:val="ListParagraph"/>
        <w:numPr>
          <w:ilvl w:val="0"/>
          <w:numId w:val="14"/>
        </w:numPr>
        <w:spacing w:after="0" w:line="240" w:lineRule="auto"/>
        <w:jc w:val="both"/>
        <w:rPr>
          <w:rFonts w:ascii="Times New Roman" w:hAnsi="Times New Roman" w:cs="Times New Roman"/>
          <w:spacing w:val="-2"/>
        </w:rPr>
      </w:pPr>
      <w:r w:rsidRPr="000319C6">
        <w:rPr>
          <w:rFonts w:ascii="Times New Roman" w:hAnsi="Times New Roman" w:cs="Times New Roman"/>
          <w:spacing w:val="-2"/>
        </w:rPr>
        <w:t>laboratoare de testare, control tehnic și monitorizare a performanței echipamentelor industriale;</w:t>
      </w:r>
    </w:p>
    <w:p w14:paraId="715A288C" w14:textId="77777777" w:rsidR="00B83E06" w:rsidRPr="000319C6" w:rsidRDefault="00B83E06" w:rsidP="00B83E06">
      <w:pPr>
        <w:pStyle w:val="ListParagraph"/>
        <w:numPr>
          <w:ilvl w:val="0"/>
          <w:numId w:val="14"/>
        </w:numPr>
        <w:spacing w:after="0" w:line="240" w:lineRule="auto"/>
        <w:jc w:val="both"/>
        <w:rPr>
          <w:rFonts w:ascii="Times New Roman" w:hAnsi="Times New Roman" w:cs="Times New Roman"/>
          <w:spacing w:val="-2"/>
        </w:rPr>
      </w:pPr>
      <w:r w:rsidRPr="000319C6">
        <w:rPr>
          <w:rFonts w:ascii="Times New Roman" w:hAnsi="Times New Roman" w:cs="Times New Roman"/>
          <w:spacing w:val="-2"/>
        </w:rPr>
        <w:t>companii de consultanță tehnică, audit tehnologic și expertiză în domeniul echipamentelor de proces;</w:t>
      </w:r>
    </w:p>
    <w:p w14:paraId="387F9D51" w14:textId="64FB7C99" w:rsidR="00761042" w:rsidRPr="000319C6" w:rsidRDefault="00B83E06" w:rsidP="00B83E06">
      <w:pPr>
        <w:pStyle w:val="ListParagraph"/>
        <w:numPr>
          <w:ilvl w:val="0"/>
          <w:numId w:val="14"/>
        </w:numPr>
        <w:spacing w:after="0" w:line="240" w:lineRule="auto"/>
        <w:jc w:val="both"/>
        <w:rPr>
          <w:rFonts w:ascii="Times New Roman" w:hAnsi="Times New Roman" w:cs="Times New Roman"/>
          <w:spacing w:val="-2"/>
        </w:rPr>
      </w:pPr>
      <w:r w:rsidRPr="000319C6">
        <w:rPr>
          <w:rFonts w:ascii="Times New Roman" w:hAnsi="Times New Roman" w:cs="Times New Roman"/>
          <w:spacing w:val="-2"/>
        </w:rPr>
        <w:t>structuri ale administrației publice, autorități de reglementare și organizații non-guvernamentale implicate în domeniul siguranței instalațiilor, protecției mediului și dezvoltării industriale.</w:t>
      </w:r>
    </w:p>
    <w:p w14:paraId="68EAD13B" w14:textId="77777777" w:rsidR="007A52B4" w:rsidRPr="000319C6" w:rsidRDefault="007A52B4" w:rsidP="00BE0324">
      <w:pPr>
        <w:spacing w:after="0" w:line="240" w:lineRule="auto"/>
        <w:ind w:firstLine="720"/>
        <w:jc w:val="both"/>
        <w:rPr>
          <w:rFonts w:ascii="Times New Roman" w:hAnsi="Times New Roman" w:cs="Times New Roman"/>
          <w:spacing w:val="-2"/>
        </w:rPr>
      </w:pPr>
    </w:p>
    <w:p w14:paraId="604C94A1" w14:textId="29EF8481" w:rsidR="00F67C9A" w:rsidRPr="000319C6" w:rsidRDefault="00761042" w:rsidP="00BE0324">
      <w:pPr>
        <w:spacing w:after="0" w:line="240" w:lineRule="auto"/>
        <w:ind w:firstLine="720"/>
        <w:jc w:val="both"/>
        <w:rPr>
          <w:rFonts w:ascii="Times New Roman" w:hAnsi="Times New Roman" w:cs="Times New Roman"/>
          <w:spacing w:val="-2"/>
        </w:rPr>
      </w:pPr>
      <w:r w:rsidRPr="000319C6">
        <w:rPr>
          <w:rFonts w:ascii="Times New Roman" w:hAnsi="Times New Roman" w:cs="Times New Roman"/>
          <w:spacing w:val="-2"/>
        </w:rPr>
        <w:t xml:space="preserve">Conform calificării obținute, absolvenții programului </w:t>
      </w:r>
      <w:r w:rsidR="00336272" w:rsidRPr="000319C6">
        <w:rPr>
          <w:rFonts w:ascii="Times New Roman" w:hAnsi="Times New Roman" w:cs="Times New Roman"/>
          <w:spacing w:val="-2"/>
        </w:rPr>
        <w:t>EPI</w:t>
      </w:r>
      <w:r w:rsidR="0034504B" w:rsidRPr="000319C6">
        <w:rPr>
          <w:rFonts w:ascii="Times New Roman" w:hAnsi="Times New Roman" w:cs="Times New Roman"/>
          <w:spacing w:val="-2"/>
        </w:rPr>
        <w:t xml:space="preserve"> pot proiecta, exploata și optimiza echipamente și instalații utilizate în industriile de proces. Aceștia sunt capabili să asigure funcționarea sigură și eficientă a mașinilor și aparatelor de proces, să realizeze operații de montaj, reglare, testare și mentenanță, precum și să elaboreze documentația tehnică necesară exploatării instalațiilor industriale. Competențele dobândite le permit să participe la activități de cercetare‑dezvoltare, modernizare tehnologică, controlul calității și implementarea soluțiilor sustenabile în mediul industrial.</w:t>
      </w:r>
    </w:p>
    <w:p w14:paraId="644A9972" w14:textId="77777777" w:rsidR="00336272" w:rsidRPr="000319C6" w:rsidRDefault="00336272" w:rsidP="00BE0324">
      <w:pPr>
        <w:spacing w:after="0" w:line="240" w:lineRule="auto"/>
        <w:ind w:firstLine="720"/>
        <w:jc w:val="both"/>
        <w:rPr>
          <w:rFonts w:ascii="Times New Roman" w:hAnsi="Times New Roman" w:cs="Times New Roman"/>
          <w:spacing w:val="-2"/>
        </w:rPr>
      </w:pPr>
    </w:p>
    <w:p w14:paraId="7020633A" w14:textId="6F9972B2" w:rsidR="00B45B9E" w:rsidRPr="000319C6" w:rsidRDefault="00367B4A" w:rsidP="00BE0324">
      <w:pPr>
        <w:spacing w:after="0" w:line="240" w:lineRule="auto"/>
        <w:ind w:firstLine="720"/>
        <w:jc w:val="both"/>
        <w:rPr>
          <w:rFonts w:ascii="Times New Roman" w:hAnsi="Times New Roman" w:cs="Times New Roman"/>
          <w:b/>
          <w:bCs/>
        </w:rPr>
      </w:pPr>
      <w:r w:rsidRPr="000319C6">
        <w:rPr>
          <w:rFonts w:ascii="Times New Roman" w:hAnsi="Times New Roman" w:cs="Times New Roman"/>
        </w:rPr>
        <w:t xml:space="preserve">Absolvenții programului de studii </w:t>
      </w:r>
      <w:r w:rsidR="00336272" w:rsidRPr="000319C6">
        <w:rPr>
          <w:rFonts w:ascii="Times New Roman" w:hAnsi="Times New Roman" w:cs="Times New Roman"/>
          <w:b/>
          <w:bCs/>
        </w:rPr>
        <w:t xml:space="preserve">Echipamente pentru Procese Industriale (EPI) </w:t>
      </w:r>
      <w:r w:rsidR="001665E5" w:rsidRPr="000319C6">
        <w:rPr>
          <w:rFonts w:ascii="Times New Roman" w:hAnsi="Times New Roman" w:cs="Times New Roman"/>
        </w:rPr>
        <w:t xml:space="preserve"> </w:t>
      </w:r>
      <w:r w:rsidRPr="000319C6">
        <w:rPr>
          <w:rFonts w:ascii="Times New Roman" w:hAnsi="Times New Roman" w:cs="Times New Roman"/>
        </w:rPr>
        <w:t xml:space="preserve">pot practica următoarele ocupații (conform Cod COR/ISCO-08) </w:t>
      </w:r>
      <w:r w:rsidR="008513FE" w:rsidRPr="000319C6">
        <w:rPr>
          <w:rFonts w:ascii="Times New Roman" w:hAnsi="Times New Roman" w:cs="Times New Roman"/>
          <w:b/>
          <w:bCs/>
        </w:rPr>
        <w:t>Grupa de baza: 214</w:t>
      </w:r>
      <w:r w:rsidR="00336272" w:rsidRPr="000319C6">
        <w:rPr>
          <w:rFonts w:ascii="Times New Roman" w:hAnsi="Times New Roman" w:cs="Times New Roman"/>
          <w:b/>
          <w:bCs/>
        </w:rPr>
        <w:t>4</w:t>
      </w:r>
      <w:r w:rsidR="008513FE" w:rsidRPr="000319C6">
        <w:rPr>
          <w:rFonts w:ascii="Times New Roman" w:hAnsi="Times New Roman" w:cs="Times New Roman"/>
          <w:b/>
          <w:bCs/>
        </w:rPr>
        <w:t xml:space="preserve"> Ingineri </w:t>
      </w:r>
      <w:r w:rsidR="00336272" w:rsidRPr="000319C6">
        <w:rPr>
          <w:rFonts w:ascii="Times New Roman" w:hAnsi="Times New Roman" w:cs="Times New Roman"/>
          <w:b/>
          <w:bCs/>
        </w:rPr>
        <w:t>mecanici</w:t>
      </w:r>
      <w:r w:rsidR="0073015C" w:rsidRPr="000319C6">
        <w:rPr>
          <w:rFonts w:ascii="Times New Roman" w:hAnsi="Times New Roman" w:cs="Times New Roman"/>
          <w:b/>
          <w:bCs/>
        </w:rPr>
        <w:t>.</w:t>
      </w:r>
      <w:r w:rsidR="00F67C9A" w:rsidRPr="000319C6">
        <w:rPr>
          <w:rFonts w:ascii="Times New Roman" w:hAnsi="Times New Roman" w:cs="Times New Roman"/>
          <w:b/>
          <w:bCs/>
        </w:rPr>
        <w:t xml:space="preserve"> </w:t>
      </w:r>
    </w:p>
    <w:tbl>
      <w:tblPr>
        <w:tblW w:w="0" w:type="auto"/>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4"/>
        <w:gridCol w:w="2234"/>
      </w:tblGrid>
      <w:tr w:rsidR="003973FB" w:rsidRPr="000319C6" w14:paraId="57B7C13D" w14:textId="5014991C" w:rsidTr="000319C6">
        <w:trPr>
          <w:trHeight w:val="339"/>
        </w:trPr>
        <w:tc>
          <w:tcPr>
            <w:tcW w:w="6704" w:type="dxa"/>
          </w:tcPr>
          <w:p w14:paraId="5093F8AC" w14:textId="59286E52" w:rsidR="00367B4A" w:rsidRPr="000319C6" w:rsidRDefault="00367B4A" w:rsidP="00BE0324">
            <w:pPr>
              <w:spacing w:after="0" w:line="240" w:lineRule="auto"/>
              <w:jc w:val="center"/>
              <w:rPr>
                <w:rFonts w:ascii="Times New Roman" w:hAnsi="Times New Roman" w:cs="Times New Roman"/>
                <w:b/>
                <w:bCs/>
              </w:rPr>
            </w:pPr>
            <w:r w:rsidRPr="000319C6">
              <w:rPr>
                <w:rFonts w:ascii="Times New Roman" w:hAnsi="Times New Roman" w:cs="Times New Roman"/>
                <w:b/>
                <w:bCs/>
              </w:rPr>
              <w:t>Ocupația</w:t>
            </w:r>
          </w:p>
        </w:tc>
        <w:tc>
          <w:tcPr>
            <w:tcW w:w="2234" w:type="dxa"/>
          </w:tcPr>
          <w:p w14:paraId="4142A009" w14:textId="44DEB5C5" w:rsidR="00367B4A" w:rsidRPr="000319C6" w:rsidRDefault="00367B4A" w:rsidP="00BE0324">
            <w:pPr>
              <w:spacing w:after="0" w:line="240" w:lineRule="auto"/>
              <w:jc w:val="center"/>
              <w:rPr>
                <w:rFonts w:ascii="Times New Roman" w:hAnsi="Times New Roman" w:cs="Times New Roman"/>
                <w:b/>
                <w:bCs/>
              </w:rPr>
            </w:pPr>
            <w:r w:rsidRPr="000319C6">
              <w:rPr>
                <w:rFonts w:ascii="Times New Roman" w:hAnsi="Times New Roman" w:cs="Times New Roman"/>
                <w:b/>
                <w:bCs/>
              </w:rPr>
              <w:t>Cod COR/ISCO-08</w:t>
            </w:r>
          </w:p>
        </w:tc>
      </w:tr>
      <w:tr w:rsidR="003973FB" w:rsidRPr="000319C6" w14:paraId="6812F0F1" w14:textId="77777777" w:rsidTr="000319C6">
        <w:trPr>
          <w:trHeight w:val="60"/>
        </w:trPr>
        <w:tc>
          <w:tcPr>
            <w:tcW w:w="6704" w:type="dxa"/>
          </w:tcPr>
          <w:p w14:paraId="21D8A678" w14:textId="48710061" w:rsidR="008513FE" w:rsidRPr="000319C6" w:rsidRDefault="00336272" w:rsidP="00BE0324">
            <w:pPr>
              <w:spacing w:after="0" w:line="240" w:lineRule="auto"/>
              <w:rPr>
                <w:rFonts w:ascii="Times New Roman" w:hAnsi="Times New Roman" w:cs="Times New Roman"/>
              </w:rPr>
            </w:pPr>
            <w:r w:rsidRPr="000319C6">
              <w:rPr>
                <w:rFonts w:ascii="Times New Roman" w:hAnsi="Times New Roman" w:cs="Times New Roman"/>
              </w:rPr>
              <w:t>inginer mecanic</w:t>
            </w:r>
          </w:p>
        </w:tc>
        <w:tc>
          <w:tcPr>
            <w:tcW w:w="2234" w:type="dxa"/>
          </w:tcPr>
          <w:p w14:paraId="0F771FFD" w14:textId="5116B4F7" w:rsidR="008513FE" w:rsidRPr="000319C6" w:rsidRDefault="00336272" w:rsidP="00BE0324">
            <w:pPr>
              <w:spacing w:after="0" w:line="240" w:lineRule="auto"/>
              <w:rPr>
                <w:rFonts w:ascii="Times New Roman" w:hAnsi="Times New Roman" w:cs="Times New Roman"/>
              </w:rPr>
            </w:pPr>
            <w:r w:rsidRPr="000319C6">
              <w:rPr>
                <w:rFonts w:ascii="Times New Roman" w:hAnsi="Times New Roman" w:cs="Times New Roman"/>
              </w:rPr>
              <w:t>214401</w:t>
            </w:r>
          </w:p>
        </w:tc>
      </w:tr>
      <w:tr w:rsidR="003973FB" w:rsidRPr="000319C6" w14:paraId="6DA6F559" w14:textId="78A86F87" w:rsidTr="000319C6">
        <w:trPr>
          <w:trHeight w:val="132"/>
        </w:trPr>
        <w:tc>
          <w:tcPr>
            <w:tcW w:w="6704" w:type="dxa"/>
          </w:tcPr>
          <w:p w14:paraId="3FD1C608" w14:textId="3399E185" w:rsidR="00367B4A" w:rsidRPr="000319C6" w:rsidRDefault="002722D6" w:rsidP="00BE0324">
            <w:pPr>
              <w:spacing w:after="0" w:line="240" w:lineRule="auto"/>
              <w:rPr>
                <w:rFonts w:ascii="Times New Roman" w:hAnsi="Times New Roman" w:cs="Times New Roman"/>
              </w:rPr>
            </w:pPr>
            <w:r w:rsidRPr="000319C6">
              <w:rPr>
                <w:rFonts w:ascii="Times New Roman" w:hAnsi="Times New Roman" w:cs="Times New Roman"/>
              </w:rPr>
              <w:t>expert inginer mecanic</w:t>
            </w:r>
          </w:p>
        </w:tc>
        <w:tc>
          <w:tcPr>
            <w:tcW w:w="2234" w:type="dxa"/>
          </w:tcPr>
          <w:p w14:paraId="70CB87A6" w14:textId="508B2E42" w:rsidR="00367B4A" w:rsidRPr="000319C6" w:rsidRDefault="002722D6" w:rsidP="00BE0324">
            <w:pPr>
              <w:spacing w:after="0" w:line="240" w:lineRule="auto"/>
              <w:rPr>
                <w:rFonts w:ascii="Times New Roman" w:hAnsi="Times New Roman" w:cs="Times New Roman"/>
              </w:rPr>
            </w:pPr>
            <w:r w:rsidRPr="000319C6">
              <w:rPr>
                <w:rFonts w:ascii="Times New Roman" w:hAnsi="Times New Roman" w:cs="Times New Roman"/>
              </w:rPr>
              <w:t>214434</w:t>
            </w:r>
          </w:p>
        </w:tc>
      </w:tr>
      <w:tr w:rsidR="00626EFD" w:rsidRPr="000319C6" w14:paraId="57061DC5" w14:textId="77777777" w:rsidTr="000319C6">
        <w:trPr>
          <w:trHeight w:val="238"/>
        </w:trPr>
        <w:tc>
          <w:tcPr>
            <w:tcW w:w="6704" w:type="dxa"/>
          </w:tcPr>
          <w:p w14:paraId="5FFAA92C" w14:textId="44F3599A" w:rsidR="00626EFD" w:rsidRPr="000319C6" w:rsidRDefault="002722D6" w:rsidP="00BE0324">
            <w:pPr>
              <w:spacing w:after="0" w:line="240" w:lineRule="auto"/>
              <w:rPr>
                <w:rFonts w:ascii="Times New Roman" w:hAnsi="Times New Roman" w:cs="Times New Roman"/>
              </w:rPr>
            </w:pPr>
            <w:r w:rsidRPr="000319C6">
              <w:rPr>
                <w:rFonts w:ascii="Times New Roman" w:hAnsi="Times New Roman" w:cs="Times New Roman"/>
              </w:rPr>
              <w:t>inspector de specialitate inginer mecanic</w:t>
            </w:r>
          </w:p>
        </w:tc>
        <w:tc>
          <w:tcPr>
            <w:tcW w:w="2234" w:type="dxa"/>
          </w:tcPr>
          <w:p w14:paraId="2E38E06A" w14:textId="4BB3A915" w:rsidR="00626EFD" w:rsidRPr="000319C6" w:rsidRDefault="002722D6" w:rsidP="00BE0324">
            <w:pPr>
              <w:spacing w:after="0" w:line="240" w:lineRule="auto"/>
              <w:rPr>
                <w:rFonts w:ascii="Times New Roman" w:hAnsi="Times New Roman" w:cs="Times New Roman"/>
              </w:rPr>
            </w:pPr>
            <w:r w:rsidRPr="000319C6">
              <w:rPr>
                <w:rFonts w:ascii="Times New Roman" w:hAnsi="Times New Roman" w:cs="Times New Roman"/>
              </w:rPr>
              <w:t>214435</w:t>
            </w:r>
          </w:p>
        </w:tc>
      </w:tr>
      <w:tr w:rsidR="002722D6" w:rsidRPr="000319C6" w14:paraId="5C341BA3" w14:textId="77777777" w:rsidTr="000319C6">
        <w:trPr>
          <w:trHeight w:val="238"/>
        </w:trPr>
        <w:tc>
          <w:tcPr>
            <w:tcW w:w="6704" w:type="dxa"/>
          </w:tcPr>
          <w:p w14:paraId="38F690D7" w14:textId="19CC1130" w:rsidR="002722D6" w:rsidRPr="000319C6" w:rsidRDefault="002722D6" w:rsidP="00BE0324">
            <w:pPr>
              <w:spacing w:after="0" w:line="240" w:lineRule="auto"/>
              <w:rPr>
                <w:rFonts w:ascii="Times New Roman" w:hAnsi="Times New Roman" w:cs="Times New Roman"/>
              </w:rPr>
            </w:pPr>
            <w:r w:rsidRPr="000319C6">
              <w:rPr>
                <w:rFonts w:ascii="Times New Roman" w:hAnsi="Times New Roman" w:cs="Times New Roman"/>
              </w:rPr>
              <w:t>proiectant inginer mecanic</w:t>
            </w:r>
          </w:p>
        </w:tc>
        <w:tc>
          <w:tcPr>
            <w:tcW w:w="2234" w:type="dxa"/>
          </w:tcPr>
          <w:p w14:paraId="661F5CB3" w14:textId="1B34B8EA" w:rsidR="002722D6" w:rsidRPr="000319C6" w:rsidRDefault="002722D6" w:rsidP="00BE0324">
            <w:pPr>
              <w:spacing w:after="0" w:line="240" w:lineRule="auto"/>
              <w:rPr>
                <w:rFonts w:ascii="Times New Roman" w:hAnsi="Times New Roman" w:cs="Times New Roman"/>
              </w:rPr>
            </w:pPr>
            <w:r w:rsidRPr="000319C6">
              <w:rPr>
                <w:rFonts w:ascii="Times New Roman" w:hAnsi="Times New Roman" w:cs="Times New Roman"/>
              </w:rPr>
              <w:t>214438</w:t>
            </w:r>
          </w:p>
        </w:tc>
      </w:tr>
      <w:tr w:rsidR="002722D6" w:rsidRPr="000319C6" w14:paraId="3785AE11" w14:textId="77777777" w:rsidTr="000319C6">
        <w:trPr>
          <w:trHeight w:val="238"/>
        </w:trPr>
        <w:tc>
          <w:tcPr>
            <w:tcW w:w="6704" w:type="dxa"/>
          </w:tcPr>
          <w:p w14:paraId="37A0BF70" w14:textId="072177BF" w:rsidR="002722D6" w:rsidRPr="000319C6" w:rsidRDefault="002722D6" w:rsidP="00BE0324">
            <w:pPr>
              <w:spacing w:after="0" w:line="240" w:lineRule="auto"/>
              <w:rPr>
                <w:rFonts w:ascii="Times New Roman" w:hAnsi="Times New Roman" w:cs="Times New Roman"/>
              </w:rPr>
            </w:pPr>
            <w:r w:rsidRPr="000319C6">
              <w:rPr>
                <w:rFonts w:ascii="Times New Roman" w:hAnsi="Times New Roman" w:cs="Times New Roman"/>
              </w:rPr>
              <w:t>cercetător în echipamente de proces</w:t>
            </w:r>
          </w:p>
        </w:tc>
        <w:tc>
          <w:tcPr>
            <w:tcW w:w="2234" w:type="dxa"/>
          </w:tcPr>
          <w:p w14:paraId="2CDD0E98" w14:textId="110D46A8" w:rsidR="002722D6" w:rsidRPr="000319C6" w:rsidRDefault="002722D6" w:rsidP="00BE0324">
            <w:pPr>
              <w:spacing w:after="0" w:line="240" w:lineRule="auto"/>
              <w:rPr>
                <w:rFonts w:ascii="Times New Roman" w:hAnsi="Times New Roman" w:cs="Times New Roman"/>
              </w:rPr>
            </w:pPr>
            <w:r w:rsidRPr="000319C6">
              <w:rPr>
                <w:rFonts w:ascii="Times New Roman" w:hAnsi="Times New Roman" w:cs="Times New Roman"/>
              </w:rPr>
              <w:t>214460</w:t>
            </w:r>
          </w:p>
        </w:tc>
      </w:tr>
      <w:tr w:rsidR="002722D6" w:rsidRPr="000319C6" w14:paraId="41D81532" w14:textId="77777777" w:rsidTr="000319C6">
        <w:trPr>
          <w:trHeight w:val="238"/>
        </w:trPr>
        <w:tc>
          <w:tcPr>
            <w:tcW w:w="6704" w:type="dxa"/>
          </w:tcPr>
          <w:p w14:paraId="6C64EE8F" w14:textId="76A51552" w:rsidR="002722D6" w:rsidRPr="000319C6" w:rsidRDefault="002722D6" w:rsidP="002722D6">
            <w:pPr>
              <w:spacing w:after="0" w:line="240" w:lineRule="auto"/>
              <w:rPr>
                <w:rFonts w:ascii="Times New Roman" w:hAnsi="Times New Roman" w:cs="Times New Roman"/>
              </w:rPr>
            </w:pPr>
            <w:r w:rsidRPr="000319C6">
              <w:rPr>
                <w:rFonts w:ascii="Times New Roman" w:hAnsi="Times New Roman" w:cs="Times New Roman"/>
              </w:rPr>
              <w:t>inginer de cercetare în echipamente de proces</w:t>
            </w:r>
          </w:p>
        </w:tc>
        <w:tc>
          <w:tcPr>
            <w:tcW w:w="2234" w:type="dxa"/>
          </w:tcPr>
          <w:p w14:paraId="7720D6A9" w14:textId="362FE959" w:rsidR="002722D6" w:rsidRPr="000319C6" w:rsidRDefault="002722D6" w:rsidP="002722D6">
            <w:pPr>
              <w:spacing w:after="0" w:line="240" w:lineRule="auto"/>
              <w:rPr>
                <w:rFonts w:ascii="Times New Roman" w:hAnsi="Times New Roman" w:cs="Times New Roman"/>
              </w:rPr>
            </w:pPr>
            <w:r w:rsidRPr="000319C6">
              <w:rPr>
                <w:rFonts w:ascii="Times New Roman" w:hAnsi="Times New Roman" w:cs="Times New Roman"/>
              </w:rPr>
              <w:t>214461</w:t>
            </w:r>
          </w:p>
        </w:tc>
      </w:tr>
      <w:tr w:rsidR="002722D6" w:rsidRPr="000319C6" w14:paraId="681BFE86" w14:textId="77777777" w:rsidTr="000319C6">
        <w:trPr>
          <w:trHeight w:val="238"/>
        </w:trPr>
        <w:tc>
          <w:tcPr>
            <w:tcW w:w="6704" w:type="dxa"/>
          </w:tcPr>
          <w:p w14:paraId="26D58F37" w14:textId="6717BDCB" w:rsidR="002722D6" w:rsidRPr="000319C6" w:rsidRDefault="002722D6" w:rsidP="002722D6">
            <w:pPr>
              <w:spacing w:after="0" w:line="240" w:lineRule="auto"/>
              <w:rPr>
                <w:rFonts w:ascii="Times New Roman" w:hAnsi="Times New Roman" w:cs="Times New Roman"/>
              </w:rPr>
            </w:pPr>
            <w:r w:rsidRPr="000319C6">
              <w:rPr>
                <w:rFonts w:ascii="Times New Roman" w:hAnsi="Times New Roman" w:cs="Times New Roman"/>
              </w:rPr>
              <w:t>specialist mentenanță mecanică echipamente industriale</w:t>
            </w:r>
          </w:p>
        </w:tc>
        <w:tc>
          <w:tcPr>
            <w:tcW w:w="2234" w:type="dxa"/>
          </w:tcPr>
          <w:p w14:paraId="69E3ED85" w14:textId="14D8F302" w:rsidR="002722D6" w:rsidRPr="000319C6" w:rsidRDefault="002722D6" w:rsidP="002722D6">
            <w:pPr>
              <w:spacing w:after="0" w:line="240" w:lineRule="auto"/>
              <w:rPr>
                <w:rFonts w:ascii="Times New Roman" w:hAnsi="Times New Roman" w:cs="Times New Roman"/>
              </w:rPr>
            </w:pPr>
            <w:r w:rsidRPr="000319C6">
              <w:rPr>
                <w:rFonts w:ascii="Times New Roman" w:hAnsi="Times New Roman"/>
                <w:sz w:val="20"/>
                <w:szCs w:val="20"/>
              </w:rPr>
              <w:t>214443</w:t>
            </w:r>
          </w:p>
        </w:tc>
      </w:tr>
      <w:tr w:rsidR="002722D6" w:rsidRPr="000319C6" w14:paraId="464B3A5C" w14:textId="77777777" w:rsidTr="000319C6">
        <w:trPr>
          <w:trHeight w:val="238"/>
        </w:trPr>
        <w:tc>
          <w:tcPr>
            <w:tcW w:w="6704" w:type="dxa"/>
          </w:tcPr>
          <w:p w14:paraId="2772B0DE" w14:textId="513247F5" w:rsidR="002722D6" w:rsidRPr="000319C6" w:rsidRDefault="002722D6" w:rsidP="002722D6">
            <w:pPr>
              <w:spacing w:after="0" w:line="240" w:lineRule="auto"/>
              <w:rPr>
                <w:rFonts w:ascii="Times New Roman" w:hAnsi="Times New Roman" w:cs="Times New Roman"/>
              </w:rPr>
            </w:pPr>
            <w:r w:rsidRPr="000319C6">
              <w:rPr>
                <w:rFonts w:ascii="Times New Roman" w:hAnsi="Times New Roman" w:cs="Times New Roman"/>
              </w:rPr>
              <w:lastRenderedPageBreak/>
              <w:t>consilier inginer mecanic</w:t>
            </w:r>
          </w:p>
        </w:tc>
        <w:tc>
          <w:tcPr>
            <w:tcW w:w="2234" w:type="dxa"/>
          </w:tcPr>
          <w:p w14:paraId="75F800FF" w14:textId="0143284D" w:rsidR="002722D6" w:rsidRPr="000319C6" w:rsidRDefault="002722D6" w:rsidP="002722D6">
            <w:pPr>
              <w:spacing w:after="0" w:line="240" w:lineRule="auto"/>
              <w:rPr>
                <w:rFonts w:ascii="Times New Roman" w:hAnsi="Times New Roman" w:cs="Times New Roman"/>
              </w:rPr>
            </w:pPr>
            <w:r w:rsidRPr="000319C6">
              <w:rPr>
                <w:rFonts w:ascii="Times New Roman" w:hAnsi="Times New Roman" w:cs="Times New Roman"/>
              </w:rPr>
              <w:t>214433</w:t>
            </w:r>
          </w:p>
        </w:tc>
      </w:tr>
      <w:tr w:rsidR="002722D6" w:rsidRPr="000319C6" w14:paraId="626D9563" w14:textId="77777777" w:rsidTr="000319C6">
        <w:trPr>
          <w:trHeight w:val="238"/>
        </w:trPr>
        <w:tc>
          <w:tcPr>
            <w:tcW w:w="6704" w:type="dxa"/>
          </w:tcPr>
          <w:p w14:paraId="3741D31D" w14:textId="0B3523BC" w:rsidR="002722D6" w:rsidRPr="000319C6" w:rsidRDefault="002722D6" w:rsidP="002722D6">
            <w:pPr>
              <w:spacing w:after="0" w:line="240" w:lineRule="auto"/>
              <w:rPr>
                <w:rFonts w:ascii="Times New Roman" w:hAnsi="Times New Roman" w:cs="Times New Roman"/>
              </w:rPr>
            </w:pPr>
            <w:r w:rsidRPr="000319C6">
              <w:rPr>
                <w:rFonts w:ascii="Times New Roman" w:hAnsi="Times New Roman" w:cs="Times New Roman"/>
              </w:rPr>
              <w:t>Referent de specialitate inginer mecanic</w:t>
            </w:r>
          </w:p>
        </w:tc>
        <w:tc>
          <w:tcPr>
            <w:tcW w:w="2234" w:type="dxa"/>
          </w:tcPr>
          <w:p w14:paraId="734CBFF8" w14:textId="020FCFE5" w:rsidR="002722D6" w:rsidRPr="000319C6" w:rsidRDefault="002722D6" w:rsidP="002722D6">
            <w:pPr>
              <w:spacing w:after="0" w:line="240" w:lineRule="auto"/>
              <w:rPr>
                <w:rFonts w:ascii="Times New Roman" w:hAnsi="Times New Roman" w:cs="Times New Roman"/>
                <w:lang w:val="en-US"/>
              </w:rPr>
            </w:pPr>
            <w:r w:rsidRPr="002722D6">
              <w:rPr>
                <w:rFonts w:ascii="Times New Roman" w:hAnsi="Times New Roman" w:cs="Times New Roman"/>
                <w:lang w:val="en-US"/>
              </w:rPr>
              <w:t>214436</w:t>
            </w:r>
          </w:p>
        </w:tc>
      </w:tr>
    </w:tbl>
    <w:p w14:paraId="57A4612F" w14:textId="77777777" w:rsidR="007A52B4" w:rsidRPr="000319C6" w:rsidRDefault="007A52B4" w:rsidP="00BE0324">
      <w:pPr>
        <w:pStyle w:val="Heading2"/>
        <w:spacing w:before="0" w:after="0" w:line="240" w:lineRule="auto"/>
        <w:rPr>
          <w:rFonts w:ascii="Times New Roman" w:hAnsi="Times New Roman" w:cs="Times New Roman"/>
          <w:color w:val="002060"/>
          <w:spacing w:val="15"/>
          <w:sz w:val="28"/>
          <w:szCs w:val="28"/>
        </w:rPr>
      </w:pPr>
    </w:p>
    <w:p w14:paraId="1CCBCE79" w14:textId="1369A9D1" w:rsidR="00FE54DA" w:rsidRPr="000319C6" w:rsidRDefault="00FE54DA" w:rsidP="00BE0324">
      <w:pPr>
        <w:pStyle w:val="Heading2"/>
        <w:spacing w:before="0" w:after="0" w:line="240" w:lineRule="auto"/>
        <w:rPr>
          <w:rFonts w:ascii="Times New Roman" w:hAnsi="Times New Roman" w:cs="Times New Roman"/>
          <w:color w:val="002060"/>
          <w:spacing w:val="15"/>
          <w:sz w:val="28"/>
          <w:szCs w:val="28"/>
        </w:rPr>
      </w:pPr>
      <w:r w:rsidRPr="000319C6">
        <w:rPr>
          <w:rFonts w:ascii="Times New Roman" w:hAnsi="Times New Roman" w:cs="Times New Roman"/>
          <w:color w:val="002060"/>
          <w:spacing w:val="15"/>
          <w:sz w:val="28"/>
          <w:szCs w:val="28"/>
        </w:rPr>
        <w:t>Competențe profesionale și rezultate ale învățării</w:t>
      </w:r>
    </w:p>
    <w:p w14:paraId="0D057921" w14:textId="76D6EF92" w:rsidR="001665E5" w:rsidRPr="000319C6" w:rsidRDefault="00FE54DA" w:rsidP="00BE0324">
      <w:pPr>
        <w:spacing w:after="0" w:line="240" w:lineRule="auto"/>
        <w:ind w:left="360"/>
        <w:rPr>
          <w:rFonts w:ascii="Times New Roman" w:hAnsi="Times New Roman" w:cs="Times New Roman"/>
        </w:rPr>
      </w:pPr>
      <w:r w:rsidRPr="000319C6">
        <w:rPr>
          <w:rFonts w:ascii="Times New Roman" w:hAnsi="Times New Roman" w:cs="Times New Roman"/>
          <w:color w:val="002060"/>
          <w:spacing w:val="15"/>
          <w:sz w:val="28"/>
          <w:szCs w:val="28"/>
        </w:rPr>
        <w:t>Competențe profesionale</w:t>
      </w:r>
      <w:r w:rsidR="008474E3" w:rsidRPr="000319C6">
        <w:rPr>
          <w:rFonts w:ascii="Times New Roman" w:hAnsi="Times New Roman" w:cs="Times New Roman"/>
          <w:color w:val="002060"/>
          <w:spacing w:val="15"/>
          <w:sz w:val="28"/>
          <w:szCs w:val="28"/>
        </w:rPr>
        <w:t>:</w:t>
      </w:r>
    </w:p>
    <w:p w14:paraId="53A8E56F" w14:textId="77777777" w:rsidR="00710D0D" w:rsidRPr="000319C6" w:rsidRDefault="00710D0D" w:rsidP="00710D0D">
      <w:pPr>
        <w:pStyle w:val="ListParagraph"/>
        <w:numPr>
          <w:ilvl w:val="0"/>
          <w:numId w:val="16"/>
        </w:numPr>
        <w:spacing w:after="0" w:line="240" w:lineRule="auto"/>
        <w:rPr>
          <w:rFonts w:ascii="Times New Roman" w:eastAsia="Aptos" w:hAnsi="Times New Roman" w:cs="Times New Roman"/>
          <w:sz w:val="24"/>
          <w:szCs w:val="24"/>
        </w:rPr>
      </w:pPr>
      <w:r w:rsidRPr="000319C6">
        <w:rPr>
          <w:rFonts w:ascii="Times New Roman" w:eastAsia="Aptos" w:hAnsi="Times New Roman" w:cs="Times New Roman"/>
          <w:sz w:val="24"/>
          <w:szCs w:val="24"/>
        </w:rPr>
        <w:t>Aprobă proiecte inginerești;</w:t>
      </w:r>
    </w:p>
    <w:p w14:paraId="1176BCAD" w14:textId="77777777" w:rsidR="00710D0D" w:rsidRPr="000319C6" w:rsidRDefault="00710D0D" w:rsidP="00710D0D">
      <w:pPr>
        <w:pStyle w:val="ListParagraph"/>
        <w:numPr>
          <w:ilvl w:val="0"/>
          <w:numId w:val="16"/>
        </w:numPr>
        <w:spacing w:after="0" w:line="240" w:lineRule="auto"/>
        <w:rPr>
          <w:rFonts w:ascii="Times New Roman" w:eastAsia="Aptos" w:hAnsi="Times New Roman" w:cs="Times New Roman"/>
          <w:sz w:val="24"/>
          <w:szCs w:val="24"/>
        </w:rPr>
      </w:pPr>
      <w:r w:rsidRPr="000319C6">
        <w:rPr>
          <w:rFonts w:ascii="Times New Roman" w:eastAsia="Aptos" w:hAnsi="Times New Roman" w:cs="Times New Roman"/>
          <w:sz w:val="24"/>
          <w:szCs w:val="24"/>
        </w:rPr>
        <w:t xml:space="preserve">Furnizează documentație tehnică; </w:t>
      </w:r>
    </w:p>
    <w:p w14:paraId="1330FB2A" w14:textId="77777777" w:rsidR="00710D0D" w:rsidRPr="000319C6" w:rsidRDefault="00710D0D" w:rsidP="00710D0D">
      <w:pPr>
        <w:pStyle w:val="ListParagraph"/>
        <w:numPr>
          <w:ilvl w:val="0"/>
          <w:numId w:val="16"/>
        </w:numPr>
        <w:spacing w:after="0" w:line="240" w:lineRule="auto"/>
        <w:rPr>
          <w:rFonts w:ascii="Times New Roman" w:eastAsia="Aptos" w:hAnsi="Times New Roman" w:cs="Times New Roman"/>
          <w:sz w:val="24"/>
          <w:szCs w:val="24"/>
        </w:rPr>
      </w:pPr>
      <w:r w:rsidRPr="000319C6">
        <w:rPr>
          <w:rFonts w:ascii="Times New Roman" w:eastAsia="Aptos" w:hAnsi="Times New Roman" w:cs="Times New Roman"/>
          <w:sz w:val="24"/>
          <w:szCs w:val="24"/>
        </w:rPr>
        <w:t xml:space="preserve">Utilizează software CAD; </w:t>
      </w:r>
    </w:p>
    <w:p w14:paraId="59202437" w14:textId="77777777" w:rsidR="00710D0D" w:rsidRPr="000319C6" w:rsidRDefault="00710D0D" w:rsidP="00710D0D">
      <w:pPr>
        <w:pStyle w:val="ListParagraph"/>
        <w:numPr>
          <w:ilvl w:val="0"/>
          <w:numId w:val="16"/>
        </w:numPr>
        <w:spacing w:after="0" w:line="240" w:lineRule="auto"/>
        <w:rPr>
          <w:rFonts w:ascii="Times New Roman" w:eastAsia="Aptos" w:hAnsi="Times New Roman" w:cs="Times New Roman"/>
          <w:sz w:val="24"/>
          <w:szCs w:val="24"/>
        </w:rPr>
      </w:pPr>
      <w:r w:rsidRPr="000319C6">
        <w:rPr>
          <w:rFonts w:ascii="Times New Roman" w:eastAsia="Aptos" w:hAnsi="Times New Roman" w:cs="Times New Roman"/>
          <w:sz w:val="24"/>
          <w:szCs w:val="24"/>
        </w:rPr>
        <w:t xml:space="preserve">Își asumă responsabilitatea; </w:t>
      </w:r>
    </w:p>
    <w:p w14:paraId="411A4765" w14:textId="77777777" w:rsidR="00710D0D" w:rsidRPr="000319C6" w:rsidRDefault="00710D0D" w:rsidP="00710D0D">
      <w:pPr>
        <w:pStyle w:val="ListParagraph"/>
        <w:numPr>
          <w:ilvl w:val="0"/>
          <w:numId w:val="16"/>
        </w:numPr>
        <w:spacing w:after="0" w:line="240" w:lineRule="auto"/>
        <w:rPr>
          <w:rFonts w:ascii="Times New Roman" w:eastAsia="Aptos" w:hAnsi="Times New Roman" w:cs="Times New Roman"/>
          <w:sz w:val="24"/>
          <w:szCs w:val="24"/>
        </w:rPr>
      </w:pPr>
      <w:r w:rsidRPr="000319C6">
        <w:rPr>
          <w:rFonts w:ascii="Times New Roman" w:eastAsia="Aptos" w:hAnsi="Times New Roman" w:cs="Times New Roman"/>
          <w:sz w:val="24"/>
          <w:szCs w:val="24"/>
        </w:rPr>
        <w:t xml:space="preserve">Asigură depanare; </w:t>
      </w:r>
    </w:p>
    <w:p w14:paraId="2831B95F" w14:textId="77777777" w:rsidR="00710D0D" w:rsidRPr="000319C6" w:rsidRDefault="00710D0D" w:rsidP="00710D0D">
      <w:pPr>
        <w:pStyle w:val="ListParagraph"/>
        <w:numPr>
          <w:ilvl w:val="0"/>
          <w:numId w:val="16"/>
        </w:numPr>
        <w:spacing w:after="0" w:line="240" w:lineRule="auto"/>
        <w:rPr>
          <w:rFonts w:ascii="Times New Roman" w:eastAsia="Aptos" w:hAnsi="Times New Roman" w:cs="Times New Roman"/>
          <w:sz w:val="24"/>
          <w:szCs w:val="24"/>
        </w:rPr>
      </w:pPr>
      <w:r w:rsidRPr="000319C6">
        <w:rPr>
          <w:rFonts w:ascii="Times New Roman" w:eastAsia="Aptos" w:hAnsi="Times New Roman" w:cs="Times New Roman"/>
          <w:sz w:val="24"/>
          <w:szCs w:val="24"/>
        </w:rPr>
        <w:t xml:space="preserve">Examinează principii tehnice; </w:t>
      </w:r>
    </w:p>
    <w:p w14:paraId="16A13686" w14:textId="77777777" w:rsidR="00710D0D" w:rsidRPr="000319C6" w:rsidRDefault="00710D0D" w:rsidP="00710D0D">
      <w:pPr>
        <w:pStyle w:val="ListParagraph"/>
        <w:numPr>
          <w:ilvl w:val="0"/>
          <w:numId w:val="16"/>
        </w:numPr>
        <w:spacing w:after="0" w:line="240" w:lineRule="auto"/>
        <w:rPr>
          <w:rFonts w:ascii="Times New Roman" w:eastAsia="Aptos" w:hAnsi="Times New Roman" w:cs="Times New Roman"/>
          <w:sz w:val="24"/>
          <w:szCs w:val="24"/>
        </w:rPr>
      </w:pPr>
      <w:r w:rsidRPr="000319C6">
        <w:rPr>
          <w:rFonts w:ascii="Times New Roman" w:eastAsia="Aptos" w:hAnsi="Times New Roman" w:cs="Times New Roman"/>
          <w:sz w:val="24"/>
          <w:szCs w:val="24"/>
        </w:rPr>
        <w:t xml:space="preserve">Execută calcule matematice analitice; </w:t>
      </w:r>
    </w:p>
    <w:p w14:paraId="41B57152" w14:textId="77777777" w:rsidR="00710D0D" w:rsidRPr="000319C6" w:rsidRDefault="00710D0D" w:rsidP="00710D0D">
      <w:pPr>
        <w:pStyle w:val="ListParagraph"/>
        <w:numPr>
          <w:ilvl w:val="0"/>
          <w:numId w:val="16"/>
        </w:numPr>
        <w:spacing w:after="0" w:line="240" w:lineRule="auto"/>
        <w:rPr>
          <w:rFonts w:ascii="Times New Roman" w:eastAsia="Aptos" w:hAnsi="Times New Roman" w:cs="Times New Roman"/>
          <w:sz w:val="24"/>
          <w:szCs w:val="24"/>
        </w:rPr>
      </w:pPr>
      <w:r w:rsidRPr="000319C6">
        <w:rPr>
          <w:rFonts w:ascii="Times New Roman" w:eastAsia="Aptos" w:hAnsi="Times New Roman" w:cs="Times New Roman"/>
          <w:sz w:val="24"/>
          <w:szCs w:val="24"/>
        </w:rPr>
        <w:t xml:space="preserve">Utilizează documentație tehnică; </w:t>
      </w:r>
    </w:p>
    <w:p w14:paraId="68C92AEE" w14:textId="77777777" w:rsidR="00710D0D" w:rsidRPr="000319C6" w:rsidRDefault="00710D0D" w:rsidP="00710D0D">
      <w:pPr>
        <w:pStyle w:val="ListParagraph"/>
        <w:numPr>
          <w:ilvl w:val="0"/>
          <w:numId w:val="16"/>
        </w:numPr>
        <w:spacing w:after="0" w:line="240" w:lineRule="auto"/>
        <w:rPr>
          <w:rFonts w:ascii="Times New Roman" w:eastAsia="Aptos" w:hAnsi="Times New Roman" w:cs="Times New Roman"/>
          <w:sz w:val="24"/>
          <w:szCs w:val="24"/>
        </w:rPr>
      </w:pPr>
      <w:r w:rsidRPr="000319C6">
        <w:rPr>
          <w:rFonts w:ascii="Times New Roman" w:eastAsia="Aptos" w:hAnsi="Times New Roman" w:cs="Times New Roman"/>
          <w:sz w:val="24"/>
          <w:szCs w:val="24"/>
        </w:rPr>
        <w:t>Aplică competențe de comunicare în domeniul tehnic;</w:t>
      </w:r>
    </w:p>
    <w:p w14:paraId="0880EBFE" w14:textId="77777777" w:rsidR="00710D0D" w:rsidRPr="000319C6" w:rsidRDefault="00710D0D" w:rsidP="00710D0D">
      <w:pPr>
        <w:pStyle w:val="ListParagraph"/>
        <w:numPr>
          <w:ilvl w:val="0"/>
          <w:numId w:val="16"/>
        </w:numPr>
        <w:spacing w:after="0" w:line="240" w:lineRule="auto"/>
        <w:rPr>
          <w:rFonts w:ascii="Times New Roman" w:eastAsia="Aptos" w:hAnsi="Times New Roman" w:cs="Times New Roman"/>
          <w:sz w:val="24"/>
          <w:szCs w:val="24"/>
        </w:rPr>
      </w:pPr>
      <w:r w:rsidRPr="000319C6">
        <w:rPr>
          <w:rFonts w:ascii="Times New Roman" w:eastAsia="Aptos" w:hAnsi="Times New Roman" w:cs="Times New Roman"/>
          <w:sz w:val="24"/>
          <w:szCs w:val="24"/>
        </w:rPr>
        <w:t xml:space="preserve">Utilizează software pentru design specializat; </w:t>
      </w:r>
    </w:p>
    <w:p w14:paraId="54EA2898" w14:textId="77777777" w:rsidR="00710D0D" w:rsidRPr="000319C6" w:rsidRDefault="00710D0D" w:rsidP="00710D0D">
      <w:pPr>
        <w:pStyle w:val="ListParagraph"/>
        <w:numPr>
          <w:ilvl w:val="0"/>
          <w:numId w:val="16"/>
        </w:numPr>
        <w:spacing w:after="0" w:line="240" w:lineRule="auto"/>
        <w:rPr>
          <w:rFonts w:ascii="Times New Roman" w:eastAsia="Aptos" w:hAnsi="Times New Roman" w:cs="Times New Roman"/>
          <w:sz w:val="24"/>
          <w:szCs w:val="24"/>
        </w:rPr>
      </w:pPr>
      <w:r w:rsidRPr="000319C6">
        <w:rPr>
          <w:rFonts w:ascii="Times New Roman" w:eastAsia="Aptos" w:hAnsi="Times New Roman" w:cs="Times New Roman"/>
          <w:sz w:val="24"/>
          <w:szCs w:val="24"/>
        </w:rPr>
        <w:t xml:space="preserve">Interpretează cerințe tehnice; </w:t>
      </w:r>
    </w:p>
    <w:p w14:paraId="36242756" w14:textId="77777777" w:rsidR="00710D0D" w:rsidRPr="000319C6" w:rsidRDefault="00710D0D" w:rsidP="00710D0D">
      <w:pPr>
        <w:pStyle w:val="ListParagraph"/>
        <w:numPr>
          <w:ilvl w:val="0"/>
          <w:numId w:val="16"/>
        </w:numPr>
        <w:spacing w:after="0" w:line="240" w:lineRule="auto"/>
        <w:rPr>
          <w:rFonts w:ascii="Times New Roman" w:eastAsia="Aptos" w:hAnsi="Times New Roman" w:cs="Times New Roman"/>
          <w:sz w:val="24"/>
          <w:szCs w:val="24"/>
        </w:rPr>
      </w:pPr>
      <w:r w:rsidRPr="000319C6">
        <w:rPr>
          <w:rFonts w:ascii="Times New Roman" w:eastAsia="Aptos" w:hAnsi="Times New Roman" w:cs="Times New Roman"/>
          <w:sz w:val="24"/>
          <w:szCs w:val="24"/>
        </w:rPr>
        <w:t xml:space="preserve">Inspectează echipamente industriale; </w:t>
      </w:r>
    </w:p>
    <w:p w14:paraId="2405D919" w14:textId="77777777" w:rsidR="00710D0D" w:rsidRPr="000319C6" w:rsidRDefault="00710D0D" w:rsidP="00710D0D">
      <w:pPr>
        <w:pStyle w:val="ListParagraph"/>
        <w:numPr>
          <w:ilvl w:val="0"/>
          <w:numId w:val="16"/>
        </w:numPr>
        <w:spacing w:after="0" w:line="240" w:lineRule="auto"/>
        <w:rPr>
          <w:rFonts w:ascii="Times New Roman" w:eastAsia="Aptos" w:hAnsi="Times New Roman" w:cs="Times New Roman"/>
          <w:sz w:val="24"/>
          <w:szCs w:val="24"/>
        </w:rPr>
      </w:pPr>
      <w:r w:rsidRPr="000319C6">
        <w:rPr>
          <w:rFonts w:ascii="Times New Roman" w:eastAsia="Aptos" w:hAnsi="Times New Roman" w:cs="Times New Roman"/>
          <w:sz w:val="24"/>
          <w:szCs w:val="24"/>
        </w:rPr>
        <w:t xml:space="preserve">Utilizează echipament pentru testare; </w:t>
      </w:r>
    </w:p>
    <w:p w14:paraId="0F66592B" w14:textId="77777777" w:rsidR="00710D0D" w:rsidRPr="000319C6" w:rsidRDefault="00710D0D" w:rsidP="00710D0D">
      <w:pPr>
        <w:pStyle w:val="ListParagraph"/>
        <w:numPr>
          <w:ilvl w:val="0"/>
          <w:numId w:val="16"/>
        </w:numPr>
        <w:spacing w:after="0" w:line="240" w:lineRule="auto"/>
        <w:rPr>
          <w:rFonts w:ascii="Times New Roman" w:eastAsia="Aptos" w:hAnsi="Times New Roman" w:cs="Times New Roman"/>
          <w:sz w:val="24"/>
          <w:szCs w:val="24"/>
        </w:rPr>
      </w:pPr>
      <w:r w:rsidRPr="000319C6">
        <w:rPr>
          <w:rFonts w:ascii="Times New Roman" w:eastAsia="Aptos" w:hAnsi="Times New Roman" w:cs="Times New Roman"/>
          <w:sz w:val="24"/>
          <w:szCs w:val="24"/>
        </w:rPr>
        <w:t xml:space="preserve">Efectuează controlul calității; </w:t>
      </w:r>
    </w:p>
    <w:p w14:paraId="64778C3A" w14:textId="77777777" w:rsidR="00710D0D" w:rsidRPr="000319C6" w:rsidRDefault="00710D0D" w:rsidP="00710D0D">
      <w:pPr>
        <w:pStyle w:val="ListParagraph"/>
        <w:numPr>
          <w:ilvl w:val="0"/>
          <w:numId w:val="16"/>
        </w:numPr>
        <w:spacing w:after="0" w:line="240" w:lineRule="auto"/>
        <w:rPr>
          <w:rFonts w:ascii="Times New Roman" w:eastAsia="Aptos" w:hAnsi="Times New Roman" w:cs="Times New Roman"/>
          <w:sz w:val="24"/>
          <w:szCs w:val="24"/>
        </w:rPr>
      </w:pPr>
      <w:r w:rsidRPr="000319C6">
        <w:rPr>
          <w:rFonts w:ascii="Times New Roman" w:eastAsia="Aptos" w:hAnsi="Times New Roman" w:cs="Times New Roman"/>
          <w:sz w:val="24"/>
          <w:szCs w:val="24"/>
        </w:rPr>
        <w:t xml:space="preserve">Asigură managementul de proiect; </w:t>
      </w:r>
    </w:p>
    <w:p w14:paraId="594B8375" w14:textId="77777777" w:rsidR="00710D0D" w:rsidRPr="000319C6" w:rsidRDefault="00710D0D" w:rsidP="00710D0D">
      <w:pPr>
        <w:pStyle w:val="ListParagraph"/>
        <w:numPr>
          <w:ilvl w:val="0"/>
          <w:numId w:val="16"/>
        </w:numPr>
        <w:spacing w:after="0" w:line="240" w:lineRule="auto"/>
        <w:rPr>
          <w:rFonts w:ascii="Times New Roman" w:eastAsia="Aptos" w:hAnsi="Times New Roman" w:cs="Times New Roman"/>
          <w:sz w:val="24"/>
          <w:szCs w:val="24"/>
        </w:rPr>
      </w:pPr>
      <w:r w:rsidRPr="000319C6">
        <w:rPr>
          <w:rFonts w:ascii="Times New Roman" w:eastAsia="Aptos" w:hAnsi="Times New Roman" w:cs="Times New Roman"/>
          <w:sz w:val="24"/>
          <w:szCs w:val="24"/>
        </w:rPr>
        <w:t xml:space="preserve">Aplică standarde de sănătate și siguranță; </w:t>
      </w:r>
    </w:p>
    <w:p w14:paraId="40FEF90B" w14:textId="77777777" w:rsidR="00710D0D" w:rsidRPr="000319C6" w:rsidRDefault="00710D0D" w:rsidP="00710D0D">
      <w:pPr>
        <w:pStyle w:val="ListParagraph"/>
        <w:numPr>
          <w:ilvl w:val="0"/>
          <w:numId w:val="16"/>
        </w:numPr>
        <w:spacing w:after="0" w:line="240" w:lineRule="auto"/>
        <w:rPr>
          <w:rFonts w:ascii="Times New Roman" w:eastAsia="Aptos" w:hAnsi="Times New Roman" w:cs="Times New Roman"/>
          <w:sz w:val="24"/>
          <w:szCs w:val="24"/>
        </w:rPr>
      </w:pPr>
      <w:r w:rsidRPr="000319C6">
        <w:rPr>
          <w:rFonts w:ascii="Times New Roman" w:eastAsia="Aptos" w:hAnsi="Times New Roman" w:cs="Times New Roman"/>
          <w:sz w:val="24"/>
          <w:szCs w:val="24"/>
        </w:rPr>
        <w:t xml:space="preserve">Respectă standardele privind siguranța echipamentelor tehnice; </w:t>
      </w:r>
    </w:p>
    <w:p w14:paraId="10A4F729" w14:textId="77777777" w:rsidR="00710D0D" w:rsidRPr="000319C6" w:rsidRDefault="00710D0D" w:rsidP="00710D0D">
      <w:pPr>
        <w:pStyle w:val="ListParagraph"/>
        <w:numPr>
          <w:ilvl w:val="0"/>
          <w:numId w:val="16"/>
        </w:numPr>
        <w:spacing w:after="0" w:line="240" w:lineRule="auto"/>
        <w:rPr>
          <w:rFonts w:ascii="Times New Roman" w:eastAsia="Aptos" w:hAnsi="Times New Roman" w:cs="Times New Roman"/>
          <w:sz w:val="24"/>
          <w:szCs w:val="24"/>
        </w:rPr>
      </w:pPr>
      <w:r w:rsidRPr="000319C6">
        <w:rPr>
          <w:rFonts w:ascii="Times New Roman" w:eastAsia="Aptos" w:hAnsi="Times New Roman" w:cs="Times New Roman"/>
          <w:sz w:val="24"/>
          <w:szCs w:val="24"/>
        </w:rPr>
        <w:t xml:space="preserve">Controlează producția; </w:t>
      </w:r>
    </w:p>
    <w:p w14:paraId="64A217DA" w14:textId="23AAA368" w:rsidR="00A04AE2" w:rsidRPr="000319C6" w:rsidRDefault="00710D0D" w:rsidP="00710D0D">
      <w:pPr>
        <w:pStyle w:val="ListParagraph"/>
        <w:numPr>
          <w:ilvl w:val="0"/>
          <w:numId w:val="16"/>
        </w:numPr>
        <w:spacing w:after="0" w:line="240" w:lineRule="auto"/>
        <w:rPr>
          <w:rFonts w:ascii="Times New Roman" w:eastAsia="Aptos" w:hAnsi="Times New Roman" w:cs="Times New Roman"/>
          <w:sz w:val="24"/>
          <w:szCs w:val="24"/>
        </w:rPr>
      </w:pPr>
      <w:r w:rsidRPr="000319C6">
        <w:rPr>
          <w:rFonts w:ascii="Times New Roman" w:eastAsia="Aptos" w:hAnsi="Times New Roman" w:cs="Times New Roman"/>
          <w:sz w:val="24"/>
          <w:szCs w:val="24"/>
        </w:rPr>
        <w:t>Gestionează testarea produselor.</w:t>
      </w:r>
    </w:p>
    <w:p w14:paraId="4BFC7848" w14:textId="2EB19F1D" w:rsidR="00FE54DA" w:rsidRPr="000319C6" w:rsidRDefault="00FE54DA" w:rsidP="00BE0324">
      <w:pPr>
        <w:spacing w:after="0" w:line="240" w:lineRule="auto"/>
        <w:ind w:left="360"/>
        <w:rPr>
          <w:rFonts w:ascii="Times New Roman" w:eastAsia="Aptos" w:hAnsi="Times New Roman" w:cs="Times New Roman"/>
          <w:color w:val="1F3864" w:themeColor="accent1" w:themeShade="80"/>
          <w:sz w:val="28"/>
          <w:szCs w:val="28"/>
        </w:rPr>
      </w:pPr>
      <w:r w:rsidRPr="000319C6">
        <w:rPr>
          <w:rFonts w:ascii="Times New Roman" w:eastAsia="Aptos" w:hAnsi="Times New Roman" w:cs="Times New Roman"/>
          <w:color w:val="1F3864" w:themeColor="accent1" w:themeShade="80"/>
          <w:sz w:val="28"/>
          <w:szCs w:val="28"/>
        </w:rPr>
        <w:t>Competente transversale</w:t>
      </w:r>
      <w:r w:rsidR="008474E3" w:rsidRPr="000319C6">
        <w:rPr>
          <w:rFonts w:ascii="Times New Roman" w:eastAsia="Aptos" w:hAnsi="Times New Roman" w:cs="Times New Roman"/>
          <w:color w:val="1F3864" w:themeColor="accent1" w:themeShade="80"/>
          <w:sz w:val="28"/>
          <w:szCs w:val="28"/>
        </w:rPr>
        <w:t>:</w:t>
      </w:r>
    </w:p>
    <w:p w14:paraId="0D89C85F" w14:textId="77777777" w:rsidR="00710D0D" w:rsidRPr="000319C6" w:rsidRDefault="00710D0D" w:rsidP="00710D0D">
      <w:pPr>
        <w:pStyle w:val="ListParagraph"/>
        <w:numPr>
          <w:ilvl w:val="0"/>
          <w:numId w:val="17"/>
        </w:numPr>
        <w:spacing w:after="0" w:line="240" w:lineRule="auto"/>
        <w:rPr>
          <w:rFonts w:ascii="Times New Roman" w:eastAsia="Aptos" w:hAnsi="Times New Roman" w:cs="Times New Roman"/>
          <w:sz w:val="24"/>
          <w:szCs w:val="24"/>
        </w:rPr>
      </w:pPr>
      <w:r w:rsidRPr="000319C6">
        <w:rPr>
          <w:rFonts w:ascii="Times New Roman" w:eastAsia="Aptos" w:hAnsi="Times New Roman" w:cs="Times New Roman"/>
          <w:sz w:val="24"/>
          <w:szCs w:val="24"/>
        </w:rPr>
        <w:t>Oferă consiliere altora;</w:t>
      </w:r>
    </w:p>
    <w:p w14:paraId="79D8A47F" w14:textId="77777777" w:rsidR="00710D0D" w:rsidRPr="000319C6" w:rsidRDefault="00710D0D" w:rsidP="00710D0D">
      <w:pPr>
        <w:pStyle w:val="ListParagraph"/>
        <w:numPr>
          <w:ilvl w:val="0"/>
          <w:numId w:val="17"/>
        </w:numPr>
        <w:spacing w:after="0" w:line="240" w:lineRule="auto"/>
        <w:rPr>
          <w:rFonts w:ascii="Times New Roman" w:eastAsia="Aptos" w:hAnsi="Times New Roman" w:cs="Times New Roman"/>
          <w:sz w:val="24"/>
          <w:szCs w:val="24"/>
        </w:rPr>
      </w:pPr>
      <w:r w:rsidRPr="000319C6">
        <w:rPr>
          <w:rFonts w:ascii="Times New Roman" w:eastAsia="Aptos" w:hAnsi="Times New Roman" w:cs="Times New Roman"/>
          <w:sz w:val="24"/>
          <w:szCs w:val="24"/>
        </w:rPr>
        <w:t>Lucrează în echipe;</w:t>
      </w:r>
    </w:p>
    <w:p w14:paraId="072BA0FD" w14:textId="77777777" w:rsidR="00710D0D" w:rsidRPr="000319C6" w:rsidRDefault="00710D0D" w:rsidP="00710D0D">
      <w:pPr>
        <w:pStyle w:val="ListParagraph"/>
        <w:numPr>
          <w:ilvl w:val="0"/>
          <w:numId w:val="17"/>
        </w:numPr>
        <w:spacing w:after="0" w:line="240" w:lineRule="auto"/>
        <w:rPr>
          <w:rFonts w:ascii="Times New Roman" w:eastAsia="Aptos" w:hAnsi="Times New Roman" w:cs="Times New Roman"/>
          <w:sz w:val="24"/>
          <w:szCs w:val="24"/>
        </w:rPr>
      </w:pPr>
      <w:r w:rsidRPr="000319C6">
        <w:rPr>
          <w:rFonts w:ascii="Times New Roman" w:eastAsia="Aptos" w:hAnsi="Times New Roman" w:cs="Times New Roman"/>
          <w:sz w:val="24"/>
          <w:szCs w:val="24"/>
        </w:rPr>
        <w:t xml:space="preserve">Instruiește pe ceilalți; </w:t>
      </w:r>
    </w:p>
    <w:p w14:paraId="2FCBBF56" w14:textId="77777777" w:rsidR="00710D0D" w:rsidRPr="000319C6" w:rsidRDefault="00710D0D" w:rsidP="00710D0D">
      <w:pPr>
        <w:pStyle w:val="ListParagraph"/>
        <w:numPr>
          <w:ilvl w:val="0"/>
          <w:numId w:val="17"/>
        </w:numPr>
        <w:spacing w:after="0" w:line="240" w:lineRule="auto"/>
        <w:rPr>
          <w:rFonts w:ascii="Times New Roman" w:eastAsia="Aptos" w:hAnsi="Times New Roman" w:cs="Times New Roman"/>
          <w:sz w:val="24"/>
          <w:szCs w:val="24"/>
        </w:rPr>
      </w:pPr>
      <w:r w:rsidRPr="000319C6">
        <w:rPr>
          <w:rFonts w:ascii="Times New Roman" w:eastAsia="Aptos" w:hAnsi="Times New Roman" w:cs="Times New Roman"/>
          <w:sz w:val="24"/>
          <w:szCs w:val="24"/>
        </w:rPr>
        <w:t>Respectă reglementările;</w:t>
      </w:r>
    </w:p>
    <w:p w14:paraId="163AEC6C" w14:textId="36780D46" w:rsidR="00A04AE2" w:rsidRPr="000319C6" w:rsidRDefault="00710D0D" w:rsidP="00710D0D">
      <w:pPr>
        <w:pStyle w:val="ListParagraph"/>
        <w:numPr>
          <w:ilvl w:val="0"/>
          <w:numId w:val="17"/>
        </w:numPr>
        <w:spacing w:after="0" w:line="240" w:lineRule="auto"/>
        <w:rPr>
          <w:rFonts w:ascii="Times New Roman" w:eastAsia="Aptos" w:hAnsi="Times New Roman" w:cs="Times New Roman"/>
          <w:sz w:val="24"/>
          <w:szCs w:val="24"/>
        </w:rPr>
      </w:pPr>
      <w:r w:rsidRPr="000319C6">
        <w:rPr>
          <w:rFonts w:ascii="Times New Roman" w:eastAsia="Aptos" w:hAnsi="Times New Roman" w:cs="Times New Roman"/>
          <w:sz w:val="24"/>
          <w:szCs w:val="24"/>
        </w:rPr>
        <w:t>Ia decizii</w:t>
      </w:r>
    </w:p>
    <w:p w14:paraId="02B1FD43" w14:textId="77777777" w:rsidR="00A04AE2" w:rsidRPr="000319C6" w:rsidRDefault="00A04AE2" w:rsidP="00BE0324">
      <w:pPr>
        <w:spacing w:after="0" w:line="240" w:lineRule="auto"/>
        <w:rPr>
          <w:rFonts w:ascii="Times New Roman" w:hAnsi="Times New Roman" w:cs="Times New Roman"/>
        </w:rPr>
      </w:pPr>
    </w:p>
    <w:p w14:paraId="2AAF8847" w14:textId="73EBB34F" w:rsidR="00367B4A" w:rsidRPr="000319C6" w:rsidRDefault="00B83E06" w:rsidP="00BE0324">
      <w:pPr>
        <w:spacing w:after="0" w:line="240" w:lineRule="auto"/>
        <w:ind w:left="360"/>
        <w:jc w:val="both"/>
        <w:rPr>
          <w:rFonts w:ascii="Times New Roman" w:eastAsiaTheme="majorEastAsia" w:hAnsi="Times New Roman" w:cs="Times New Roman"/>
          <w:color w:val="002060"/>
          <w:sz w:val="24"/>
          <w:szCs w:val="24"/>
        </w:rPr>
      </w:pPr>
      <w:r w:rsidRPr="000319C6">
        <w:rPr>
          <w:rFonts w:ascii="Times New Roman" w:eastAsiaTheme="majorEastAsia" w:hAnsi="Times New Roman" w:cs="Times New Roman"/>
          <w:color w:val="002060"/>
          <w:sz w:val="24"/>
          <w:szCs w:val="24"/>
        </w:rPr>
        <w:t>C1. Identifică și descrie concepte, principii și metode de bază, explică și interpretează rezultate teoretice și experimentale din matematică, fizică, chimie, desen tehnic, economie și informatică.</w:t>
      </w:r>
    </w:p>
    <w:p w14:paraId="7EAC951A" w14:textId="77777777" w:rsidR="00367B4A" w:rsidRPr="000319C6" w:rsidRDefault="00367B4A" w:rsidP="00BE0324">
      <w:pPr>
        <w:spacing w:after="0" w:line="240" w:lineRule="auto"/>
        <w:ind w:left="360"/>
        <w:rPr>
          <w:rFonts w:ascii="Times New Roman" w:hAnsi="Times New Roman" w:cs="Times New Roman"/>
          <w:b/>
          <w:bCs/>
          <w:color w:val="002060"/>
        </w:rPr>
      </w:pPr>
      <w:r w:rsidRPr="000319C6">
        <w:rPr>
          <w:rFonts w:ascii="Times New Roman" w:hAnsi="Times New Roman" w:cs="Times New Roman"/>
          <w:b/>
          <w:bCs/>
          <w:color w:val="002060"/>
        </w:rPr>
        <w:t xml:space="preserve">Rezultate ale învățării </w:t>
      </w:r>
    </w:p>
    <w:p w14:paraId="27E60404" w14:textId="77777777" w:rsidR="00B83E06" w:rsidRPr="000319C6" w:rsidRDefault="00B83E06" w:rsidP="00B83E06">
      <w:pPr>
        <w:pStyle w:val="ListParagraph"/>
        <w:numPr>
          <w:ilvl w:val="0"/>
          <w:numId w:val="18"/>
        </w:numPr>
        <w:spacing w:after="0" w:line="240" w:lineRule="auto"/>
        <w:jc w:val="both"/>
        <w:rPr>
          <w:rFonts w:ascii="Times New Roman" w:hAnsi="Times New Roman" w:cs="Times New Roman"/>
        </w:rPr>
      </w:pPr>
      <w:r w:rsidRPr="000319C6">
        <w:rPr>
          <w:rFonts w:ascii="Times New Roman" w:hAnsi="Times New Roman" w:cs="Times New Roman"/>
        </w:rPr>
        <w:t>A1.1. Operează cu concepte, principii și metode de bază din matematică, fizică, chimie, desen tehnic, economie și informatică.</w:t>
      </w:r>
    </w:p>
    <w:p w14:paraId="3E34DB15" w14:textId="77777777" w:rsidR="00B83E06" w:rsidRPr="000319C6" w:rsidRDefault="00B83E06" w:rsidP="00B83E06">
      <w:pPr>
        <w:pStyle w:val="ListParagraph"/>
        <w:numPr>
          <w:ilvl w:val="0"/>
          <w:numId w:val="18"/>
        </w:numPr>
        <w:spacing w:after="0" w:line="240" w:lineRule="auto"/>
        <w:jc w:val="both"/>
        <w:rPr>
          <w:rFonts w:ascii="Times New Roman" w:hAnsi="Times New Roman" w:cs="Times New Roman"/>
        </w:rPr>
      </w:pPr>
      <w:r w:rsidRPr="000319C6">
        <w:rPr>
          <w:rFonts w:ascii="Times New Roman" w:hAnsi="Times New Roman" w:cs="Times New Roman"/>
        </w:rPr>
        <w:t>A1.2. Rezolvă probleme de matematică, fizică și chimie cu aplicabilitate în inginerie și validează soluția obținută.</w:t>
      </w:r>
    </w:p>
    <w:p w14:paraId="0CC58601" w14:textId="77777777" w:rsidR="00B83E06" w:rsidRPr="000319C6" w:rsidRDefault="00B83E06" w:rsidP="00B83E06">
      <w:pPr>
        <w:pStyle w:val="ListParagraph"/>
        <w:numPr>
          <w:ilvl w:val="0"/>
          <w:numId w:val="18"/>
        </w:numPr>
        <w:spacing w:after="0" w:line="240" w:lineRule="auto"/>
        <w:jc w:val="both"/>
        <w:rPr>
          <w:rFonts w:ascii="Times New Roman" w:hAnsi="Times New Roman" w:cs="Times New Roman"/>
        </w:rPr>
      </w:pPr>
      <w:r w:rsidRPr="000319C6">
        <w:rPr>
          <w:rFonts w:ascii="Times New Roman" w:hAnsi="Times New Roman" w:cs="Times New Roman"/>
        </w:rPr>
        <w:t>A1.3. Efectuează calcule inginerești și economice de complexitate medie și le asociază cu reprezentări grafice letrice sau specifice proiectării asistate de calculator.</w:t>
      </w:r>
    </w:p>
    <w:p w14:paraId="3DA8486A" w14:textId="2D934373" w:rsidR="00F542DD" w:rsidRPr="000319C6" w:rsidRDefault="00B83E06" w:rsidP="00B83E06">
      <w:pPr>
        <w:pStyle w:val="ListParagraph"/>
        <w:numPr>
          <w:ilvl w:val="0"/>
          <w:numId w:val="18"/>
        </w:numPr>
        <w:spacing w:after="0" w:line="240" w:lineRule="auto"/>
        <w:jc w:val="both"/>
        <w:rPr>
          <w:rFonts w:ascii="Times New Roman" w:hAnsi="Times New Roman" w:cs="Times New Roman"/>
        </w:rPr>
      </w:pPr>
      <w:r w:rsidRPr="000319C6">
        <w:rPr>
          <w:rFonts w:ascii="Times New Roman" w:hAnsi="Times New Roman" w:cs="Times New Roman"/>
        </w:rPr>
        <w:t>A1.4. Aplică criterii și metode de evaluare pentru identificarea, modelarea, experimentarea, analiza și aprecierea calitativă și cantitativă a fenomenelor și proceselor specifice domeniului inginerie mecanică folosind inclusiv tehnologii digitale.</w:t>
      </w:r>
    </w:p>
    <w:p w14:paraId="3A4642B4" w14:textId="77777777" w:rsidR="005723C0" w:rsidRPr="000319C6" w:rsidRDefault="005723C0" w:rsidP="00BE0324">
      <w:pPr>
        <w:spacing w:after="0" w:line="240" w:lineRule="auto"/>
        <w:jc w:val="both"/>
        <w:rPr>
          <w:rFonts w:ascii="Times New Roman" w:eastAsiaTheme="majorEastAsia" w:hAnsi="Times New Roman" w:cs="Times New Roman"/>
          <w:color w:val="002060"/>
          <w:sz w:val="24"/>
          <w:szCs w:val="24"/>
        </w:rPr>
      </w:pPr>
    </w:p>
    <w:p w14:paraId="2BDA5D8B" w14:textId="75258ACB" w:rsidR="00367B4A" w:rsidRPr="000319C6" w:rsidRDefault="00B83E06" w:rsidP="00BE0324">
      <w:pPr>
        <w:spacing w:after="0" w:line="240" w:lineRule="auto"/>
        <w:ind w:left="360"/>
        <w:jc w:val="both"/>
        <w:rPr>
          <w:rFonts w:ascii="Times New Roman" w:eastAsiaTheme="majorEastAsia" w:hAnsi="Times New Roman" w:cs="Times New Roman"/>
          <w:color w:val="002060"/>
          <w:sz w:val="24"/>
          <w:szCs w:val="24"/>
        </w:rPr>
      </w:pPr>
      <w:r w:rsidRPr="000319C6">
        <w:rPr>
          <w:rFonts w:ascii="Times New Roman" w:eastAsiaTheme="majorEastAsia" w:hAnsi="Times New Roman" w:cs="Times New Roman"/>
          <w:color w:val="002060"/>
          <w:sz w:val="24"/>
          <w:szCs w:val="24"/>
        </w:rPr>
        <w:lastRenderedPageBreak/>
        <w:t>C2. Identifică și descrie principii și metode de bază ale domeniului inginerie mecanică.</w:t>
      </w:r>
    </w:p>
    <w:p w14:paraId="7C9C830D" w14:textId="77777777" w:rsidR="00367B4A" w:rsidRPr="000319C6" w:rsidRDefault="00367B4A" w:rsidP="00BE0324">
      <w:pPr>
        <w:spacing w:after="0" w:line="240" w:lineRule="auto"/>
        <w:ind w:left="360"/>
        <w:rPr>
          <w:rFonts w:ascii="Times New Roman" w:hAnsi="Times New Roman" w:cs="Times New Roman"/>
          <w:b/>
          <w:bCs/>
          <w:color w:val="002060"/>
        </w:rPr>
      </w:pPr>
      <w:r w:rsidRPr="000319C6">
        <w:rPr>
          <w:rFonts w:ascii="Times New Roman" w:hAnsi="Times New Roman" w:cs="Times New Roman"/>
          <w:b/>
          <w:bCs/>
          <w:color w:val="002060"/>
        </w:rPr>
        <w:t xml:space="preserve">Rezultate ale învățării </w:t>
      </w:r>
    </w:p>
    <w:p w14:paraId="5649D361" w14:textId="77777777" w:rsidR="00B83E06" w:rsidRPr="000319C6" w:rsidRDefault="00B83E06" w:rsidP="00B83E06">
      <w:pPr>
        <w:pStyle w:val="ListParagraph"/>
        <w:numPr>
          <w:ilvl w:val="0"/>
          <w:numId w:val="3"/>
        </w:numPr>
        <w:spacing w:after="0" w:line="240" w:lineRule="auto"/>
        <w:jc w:val="both"/>
        <w:rPr>
          <w:rFonts w:ascii="Times New Roman" w:hAnsi="Times New Roman" w:cs="Times New Roman"/>
        </w:rPr>
      </w:pPr>
      <w:r w:rsidRPr="000319C6">
        <w:rPr>
          <w:rFonts w:ascii="Times New Roman" w:hAnsi="Times New Roman" w:cs="Times New Roman"/>
        </w:rPr>
        <w:t>A2.1. Operează cu metode și tehnici de bază din domeniu și le asociază cu reprezentări grafice specifice domeniului inginerie mecanică.</w:t>
      </w:r>
    </w:p>
    <w:p w14:paraId="693F16AA" w14:textId="77777777" w:rsidR="00B83E06" w:rsidRPr="000319C6" w:rsidRDefault="00B83E06" w:rsidP="00B83E06">
      <w:pPr>
        <w:pStyle w:val="ListParagraph"/>
        <w:numPr>
          <w:ilvl w:val="0"/>
          <w:numId w:val="3"/>
        </w:numPr>
        <w:spacing w:after="0" w:line="240" w:lineRule="auto"/>
        <w:jc w:val="both"/>
        <w:rPr>
          <w:rFonts w:ascii="Times New Roman" w:hAnsi="Times New Roman" w:cs="Times New Roman"/>
        </w:rPr>
      </w:pPr>
      <w:r w:rsidRPr="000319C6">
        <w:rPr>
          <w:rFonts w:ascii="Times New Roman" w:hAnsi="Times New Roman" w:cs="Times New Roman"/>
        </w:rPr>
        <w:t>A2.2. Aplică criterii, metode de evaluare, concepte, teorii și programe în proiectarea sistemelor mecanice.</w:t>
      </w:r>
    </w:p>
    <w:p w14:paraId="0CA557C9" w14:textId="49E5B835" w:rsidR="005723C0" w:rsidRPr="000319C6" w:rsidRDefault="00B83E06" w:rsidP="00B83E06">
      <w:pPr>
        <w:pStyle w:val="ListParagraph"/>
        <w:numPr>
          <w:ilvl w:val="0"/>
          <w:numId w:val="3"/>
        </w:numPr>
        <w:spacing w:after="0" w:line="240" w:lineRule="auto"/>
        <w:jc w:val="both"/>
        <w:rPr>
          <w:rFonts w:ascii="Times New Roman" w:hAnsi="Times New Roman" w:cs="Times New Roman"/>
        </w:rPr>
      </w:pPr>
      <w:r w:rsidRPr="000319C6">
        <w:rPr>
          <w:rFonts w:ascii="Times New Roman" w:hAnsi="Times New Roman" w:cs="Times New Roman"/>
        </w:rPr>
        <w:t>A2.3. Studentul/absolventul dimensionează prin proiectele realizate echipamente și instalații mecanice de complexitate mică și medie pe baza principiilor și metodelor consacrate în domeniu.</w:t>
      </w:r>
    </w:p>
    <w:p w14:paraId="4D77237A" w14:textId="77777777" w:rsidR="007A52B4" w:rsidRPr="000319C6" w:rsidRDefault="007A52B4" w:rsidP="00BE0324">
      <w:pPr>
        <w:spacing w:after="0" w:line="240" w:lineRule="auto"/>
        <w:ind w:left="360"/>
        <w:jc w:val="both"/>
        <w:rPr>
          <w:rFonts w:ascii="Times New Roman" w:eastAsiaTheme="majorEastAsia" w:hAnsi="Times New Roman" w:cs="Times New Roman"/>
          <w:color w:val="002060"/>
          <w:spacing w:val="-2"/>
          <w:sz w:val="24"/>
          <w:szCs w:val="24"/>
        </w:rPr>
      </w:pPr>
    </w:p>
    <w:p w14:paraId="7AC56476" w14:textId="77777777" w:rsidR="004F044E" w:rsidRPr="000319C6" w:rsidRDefault="004F044E" w:rsidP="004F044E">
      <w:pPr>
        <w:spacing w:after="0" w:line="240" w:lineRule="auto"/>
        <w:rPr>
          <w:rFonts w:ascii="Times New Roman" w:eastAsiaTheme="majorEastAsia" w:hAnsi="Times New Roman" w:cs="Times New Roman"/>
          <w:color w:val="002060"/>
          <w:spacing w:val="-2"/>
          <w:sz w:val="24"/>
          <w:szCs w:val="24"/>
        </w:rPr>
      </w:pPr>
      <w:r w:rsidRPr="000319C6">
        <w:rPr>
          <w:rFonts w:ascii="Times New Roman" w:eastAsiaTheme="majorEastAsia" w:hAnsi="Times New Roman" w:cs="Times New Roman"/>
          <w:color w:val="002060"/>
          <w:spacing w:val="-2"/>
          <w:sz w:val="24"/>
          <w:szCs w:val="24"/>
        </w:rPr>
        <w:t>C3. Explică și interpretează rezultate teoretice și experimentale, documentație tehnică, fenomene și procese din domeniul inginerie mecanică.</w:t>
      </w:r>
    </w:p>
    <w:p w14:paraId="748F4639" w14:textId="7317043C" w:rsidR="00367B4A" w:rsidRPr="000319C6" w:rsidRDefault="00367B4A" w:rsidP="004F044E">
      <w:pPr>
        <w:spacing w:after="0" w:line="240" w:lineRule="auto"/>
        <w:ind w:left="360"/>
        <w:rPr>
          <w:rFonts w:ascii="Times New Roman" w:hAnsi="Times New Roman" w:cs="Times New Roman"/>
          <w:b/>
          <w:bCs/>
          <w:color w:val="002060"/>
        </w:rPr>
      </w:pPr>
      <w:r w:rsidRPr="000319C6">
        <w:rPr>
          <w:rFonts w:ascii="Times New Roman" w:hAnsi="Times New Roman" w:cs="Times New Roman"/>
          <w:b/>
          <w:bCs/>
          <w:color w:val="002060"/>
        </w:rPr>
        <w:t>Rezultate ale învățării</w:t>
      </w:r>
    </w:p>
    <w:p w14:paraId="43A12719" w14:textId="77777777" w:rsidR="004F044E" w:rsidRPr="000319C6" w:rsidRDefault="004F044E" w:rsidP="004F044E">
      <w:pPr>
        <w:pStyle w:val="ListParagraph"/>
        <w:numPr>
          <w:ilvl w:val="0"/>
          <w:numId w:val="4"/>
        </w:numPr>
        <w:spacing w:after="0" w:line="240" w:lineRule="auto"/>
        <w:jc w:val="both"/>
        <w:rPr>
          <w:rFonts w:ascii="Times New Roman" w:hAnsi="Times New Roman" w:cs="Times New Roman"/>
        </w:rPr>
      </w:pPr>
      <w:r w:rsidRPr="000319C6">
        <w:rPr>
          <w:rFonts w:ascii="Times New Roman" w:hAnsi="Times New Roman" w:cs="Times New Roman"/>
        </w:rPr>
        <w:t>A3.1. Selectează și aplică concepte, principii și metode de bază din domeniu pentru calcule mecanice și de rezistență specifice structurilor şi sistemelor mecanice.</w:t>
      </w:r>
    </w:p>
    <w:p w14:paraId="1865B371" w14:textId="77777777" w:rsidR="004F044E" w:rsidRPr="000319C6" w:rsidRDefault="004F044E" w:rsidP="004F044E">
      <w:pPr>
        <w:pStyle w:val="ListParagraph"/>
        <w:numPr>
          <w:ilvl w:val="0"/>
          <w:numId w:val="4"/>
        </w:numPr>
        <w:spacing w:after="0" w:line="240" w:lineRule="auto"/>
        <w:jc w:val="both"/>
        <w:rPr>
          <w:rFonts w:ascii="Times New Roman" w:hAnsi="Times New Roman" w:cs="Times New Roman"/>
        </w:rPr>
      </w:pPr>
      <w:r w:rsidRPr="000319C6">
        <w:rPr>
          <w:rFonts w:ascii="Times New Roman" w:hAnsi="Times New Roman" w:cs="Times New Roman"/>
        </w:rPr>
        <w:t>A3.2. Selectează și aplică criterii, principii și metode de evaluare pentru identificarea, modelarea și experimentarea fenomenelor și proceselor mecanice.</w:t>
      </w:r>
    </w:p>
    <w:p w14:paraId="604FDD6B" w14:textId="10A1A2DC" w:rsidR="00B56030" w:rsidRPr="000319C6" w:rsidRDefault="004F044E" w:rsidP="004F044E">
      <w:pPr>
        <w:pStyle w:val="ListParagraph"/>
        <w:numPr>
          <w:ilvl w:val="0"/>
          <w:numId w:val="4"/>
        </w:numPr>
        <w:spacing w:after="0" w:line="240" w:lineRule="auto"/>
        <w:jc w:val="both"/>
        <w:rPr>
          <w:rFonts w:ascii="Times New Roman" w:hAnsi="Times New Roman" w:cs="Times New Roman"/>
        </w:rPr>
      </w:pPr>
      <w:r w:rsidRPr="000319C6">
        <w:rPr>
          <w:rFonts w:ascii="Times New Roman" w:hAnsi="Times New Roman" w:cs="Times New Roman"/>
        </w:rPr>
        <w:t>A3.3. Elaborează proiecte profesionale de complexitate medie prin selectarea, combinarea și utilizarea de concepte, principii, metodologii și tehnologii din domeniul inginerie mecanică</w:t>
      </w:r>
      <w:r w:rsidR="005723C0" w:rsidRPr="000319C6">
        <w:rPr>
          <w:rFonts w:ascii="Times New Roman" w:hAnsi="Times New Roman" w:cs="Times New Roman"/>
        </w:rPr>
        <w:t>.</w:t>
      </w:r>
    </w:p>
    <w:p w14:paraId="727E4231" w14:textId="77777777" w:rsidR="007A52B4" w:rsidRPr="000319C6" w:rsidRDefault="007A52B4" w:rsidP="00BE0324">
      <w:pPr>
        <w:spacing w:after="0" w:line="240" w:lineRule="auto"/>
        <w:ind w:left="360"/>
        <w:jc w:val="both"/>
        <w:rPr>
          <w:rFonts w:ascii="Times New Roman" w:eastAsiaTheme="majorEastAsia" w:hAnsi="Times New Roman" w:cs="Times New Roman"/>
          <w:color w:val="002060"/>
          <w:spacing w:val="-2"/>
          <w:sz w:val="24"/>
          <w:szCs w:val="24"/>
        </w:rPr>
      </w:pPr>
    </w:p>
    <w:p w14:paraId="3A475188" w14:textId="06189B7E" w:rsidR="00B56030" w:rsidRPr="000319C6" w:rsidRDefault="009D000B" w:rsidP="00BE0324">
      <w:pPr>
        <w:spacing w:after="0" w:line="240" w:lineRule="auto"/>
        <w:ind w:left="360"/>
        <w:jc w:val="both"/>
        <w:rPr>
          <w:rFonts w:ascii="Times New Roman" w:eastAsiaTheme="majorEastAsia" w:hAnsi="Times New Roman" w:cs="Times New Roman"/>
          <w:color w:val="002060"/>
          <w:spacing w:val="-2"/>
          <w:sz w:val="24"/>
          <w:szCs w:val="24"/>
        </w:rPr>
      </w:pPr>
      <w:r w:rsidRPr="000319C6">
        <w:rPr>
          <w:rFonts w:ascii="Times New Roman" w:eastAsiaTheme="majorEastAsia" w:hAnsi="Times New Roman" w:cs="Times New Roman"/>
          <w:color w:val="002060"/>
          <w:spacing w:val="-2"/>
          <w:sz w:val="24"/>
          <w:szCs w:val="24"/>
        </w:rPr>
        <w:t>C4. Identifică, explică, aplică și modelează  rezultate teoretice și experimentale, documentație tehnică, fenomene și procese din domeniul ingineriei mecanice.</w:t>
      </w:r>
    </w:p>
    <w:p w14:paraId="10D50308" w14:textId="17B9498D" w:rsidR="00B56030" w:rsidRPr="000319C6" w:rsidRDefault="00B56030" w:rsidP="00BE0324">
      <w:pPr>
        <w:spacing w:after="0" w:line="240" w:lineRule="auto"/>
        <w:ind w:left="360"/>
        <w:rPr>
          <w:rFonts w:ascii="Times New Roman" w:hAnsi="Times New Roman" w:cs="Times New Roman"/>
          <w:b/>
          <w:bCs/>
          <w:color w:val="002060"/>
        </w:rPr>
      </w:pPr>
      <w:r w:rsidRPr="000319C6">
        <w:rPr>
          <w:rFonts w:ascii="Times New Roman" w:hAnsi="Times New Roman" w:cs="Times New Roman"/>
          <w:b/>
          <w:bCs/>
          <w:color w:val="002060"/>
        </w:rPr>
        <w:t>Rezultate ale învățării</w:t>
      </w:r>
    </w:p>
    <w:p w14:paraId="25D0A83E" w14:textId="77777777" w:rsidR="009D000B" w:rsidRPr="000319C6" w:rsidRDefault="009D000B" w:rsidP="009D000B">
      <w:pPr>
        <w:pStyle w:val="ListParagraph"/>
        <w:numPr>
          <w:ilvl w:val="0"/>
          <w:numId w:val="5"/>
        </w:numPr>
        <w:spacing w:after="0" w:line="240" w:lineRule="auto"/>
        <w:jc w:val="both"/>
        <w:rPr>
          <w:rFonts w:ascii="Times New Roman" w:hAnsi="Times New Roman" w:cs="Times New Roman"/>
        </w:rPr>
      </w:pPr>
      <w:r w:rsidRPr="000319C6">
        <w:rPr>
          <w:rFonts w:ascii="Times New Roman" w:hAnsi="Times New Roman" w:cs="Times New Roman"/>
        </w:rPr>
        <w:t>A4.1. Achiziționează și prelucrează date, interpretează rezultate teoretice și experimentale.</w:t>
      </w:r>
    </w:p>
    <w:p w14:paraId="50D31BBA" w14:textId="77777777" w:rsidR="009D000B" w:rsidRPr="000319C6" w:rsidRDefault="009D000B" w:rsidP="009D000B">
      <w:pPr>
        <w:pStyle w:val="ListParagraph"/>
        <w:numPr>
          <w:ilvl w:val="0"/>
          <w:numId w:val="5"/>
        </w:numPr>
        <w:spacing w:after="0" w:line="240" w:lineRule="auto"/>
        <w:jc w:val="both"/>
        <w:rPr>
          <w:rFonts w:ascii="Times New Roman" w:hAnsi="Times New Roman" w:cs="Times New Roman"/>
        </w:rPr>
      </w:pPr>
      <w:r w:rsidRPr="000319C6">
        <w:rPr>
          <w:rFonts w:ascii="Times New Roman" w:hAnsi="Times New Roman" w:cs="Times New Roman"/>
        </w:rPr>
        <w:t>A4.2. Concepe soluții, respectând standarde relevante, pentru probleme de inginerie de complexitate medie care îndeplinesc nevoile specificate, respectând cerințe de sănătate publică, siguranță, bunăstare, mediu, sustenabilitate și factori economici, precum și alte constrângeri specifice.</w:t>
      </w:r>
    </w:p>
    <w:p w14:paraId="4DDB9A2B" w14:textId="77777777" w:rsidR="009D000B" w:rsidRPr="000319C6" w:rsidRDefault="009D000B" w:rsidP="009D000B">
      <w:pPr>
        <w:pStyle w:val="ListParagraph"/>
        <w:numPr>
          <w:ilvl w:val="0"/>
          <w:numId w:val="5"/>
        </w:numPr>
        <w:spacing w:after="0" w:line="240" w:lineRule="auto"/>
        <w:jc w:val="both"/>
        <w:rPr>
          <w:rFonts w:ascii="Times New Roman" w:hAnsi="Times New Roman" w:cs="Times New Roman"/>
        </w:rPr>
      </w:pPr>
      <w:r w:rsidRPr="000319C6">
        <w:rPr>
          <w:rFonts w:ascii="Times New Roman" w:hAnsi="Times New Roman" w:cs="Times New Roman"/>
        </w:rPr>
        <w:t>A4.3. Elaborează desene tehnice de execuție și de ansamblu în format letric sau proiectate asistat de calculator</w:t>
      </w:r>
    </w:p>
    <w:p w14:paraId="4F21CC45" w14:textId="7CB6372A" w:rsidR="00B56030" w:rsidRPr="000319C6" w:rsidRDefault="009D000B" w:rsidP="009D000B">
      <w:pPr>
        <w:pStyle w:val="ListParagraph"/>
        <w:numPr>
          <w:ilvl w:val="0"/>
          <w:numId w:val="5"/>
        </w:numPr>
        <w:spacing w:after="0" w:line="240" w:lineRule="auto"/>
        <w:jc w:val="both"/>
        <w:rPr>
          <w:rFonts w:ascii="Times New Roman" w:hAnsi="Times New Roman" w:cs="Times New Roman"/>
        </w:rPr>
      </w:pPr>
      <w:r w:rsidRPr="000319C6">
        <w:rPr>
          <w:rFonts w:ascii="Times New Roman" w:hAnsi="Times New Roman" w:cs="Times New Roman"/>
        </w:rPr>
        <w:t>A.4.4.Studentul/absolventul dimensionează și calculează prin proiectele realizate instalații mecanice de complexitate mică și medie pe baza fenomenelor și proceselor din domeniul ingineriei mecanice.</w:t>
      </w:r>
    </w:p>
    <w:p w14:paraId="78291310" w14:textId="77777777" w:rsidR="007A52B4" w:rsidRPr="000319C6" w:rsidRDefault="007A52B4" w:rsidP="00BE0324">
      <w:pPr>
        <w:spacing w:after="0" w:line="240" w:lineRule="auto"/>
        <w:ind w:left="360"/>
        <w:jc w:val="both"/>
        <w:rPr>
          <w:rFonts w:ascii="Times New Roman" w:eastAsiaTheme="majorEastAsia" w:hAnsi="Times New Roman" w:cs="Times New Roman"/>
          <w:color w:val="002060"/>
          <w:spacing w:val="-2"/>
          <w:sz w:val="24"/>
          <w:szCs w:val="24"/>
        </w:rPr>
      </w:pPr>
    </w:p>
    <w:p w14:paraId="09949F76" w14:textId="28FD836D" w:rsidR="00B56030" w:rsidRPr="000319C6" w:rsidRDefault="009D000B" w:rsidP="00BE0324">
      <w:pPr>
        <w:spacing w:after="0" w:line="240" w:lineRule="auto"/>
        <w:ind w:left="360"/>
        <w:jc w:val="both"/>
        <w:rPr>
          <w:rFonts w:ascii="Times New Roman" w:eastAsiaTheme="majorEastAsia" w:hAnsi="Times New Roman" w:cs="Times New Roman"/>
          <w:color w:val="002060"/>
          <w:spacing w:val="-2"/>
          <w:sz w:val="24"/>
          <w:szCs w:val="24"/>
        </w:rPr>
      </w:pPr>
      <w:r w:rsidRPr="000319C6">
        <w:rPr>
          <w:rFonts w:ascii="Times New Roman" w:eastAsiaTheme="majorEastAsia" w:hAnsi="Times New Roman" w:cs="Times New Roman"/>
          <w:color w:val="002060"/>
          <w:spacing w:val="-2"/>
          <w:sz w:val="24"/>
          <w:szCs w:val="24"/>
        </w:rPr>
        <w:t>C5. Explică, aplică și interpretează rezultate teoretice și experimentale, documentație tehnică specifică, analizează elemente, fenomene și procese specifice.</w:t>
      </w:r>
    </w:p>
    <w:p w14:paraId="25B62831" w14:textId="77777777" w:rsidR="00B56030" w:rsidRPr="000319C6" w:rsidRDefault="00B56030" w:rsidP="00BE0324">
      <w:pPr>
        <w:spacing w:after="0" w:line="240" w:lineRule="auto"/>
        <w:ind w:left="360"/>
        <w:rPr>
          <w:rFonts w:ascii="Times New Roman" w:hAnsi="Times New Roman" w:cs="Times New Roman"/>
          <w:b/>
          <w:bCs/>
          <w:color w:val="002060"/>
        </w:rPr>
      </w:pPr>
      <w:r w:rsidRPr="000319C6">
        <w:rPr>
          <w:rFonts w:ascii="Times New Roman" w:hAnsi="Times New Roman" w:cs="Times New Roman"/>
          <w:b/>
          <w:bCs/>
          <w:color w:val="002060"/>
        </w:rPr>
        <w:t>Rezultate ale învățării</w:t>
      </w:r>
    </w:p>
    <w:p w14:paraId="52D19C3A" w14:textId="77777777" w:rsidR="009D000B" w:rsidRPr="000319C6" w:rsidRDefault="009D000B" w:rsidP="009D000B">
      <w:pPr>
        <w:pStyle w:val="ListParagraph"/>
        <w:numPr>
          <w:ilvl w:val="0"/>
          <w:numId w:val="7"/>
        </w:numPr>
        <w:spacing w:after="0" w:line="240" w:lineRule="auto"/>
        <w:jc w:val="both"/>
        <w:rPr>
          <w:rFonts w:ascii="Times New Roman" w:hAnsi="Times New Roman" w:cs="Times New Roman"/>
        </w:rPr>
      </w:pPr>
      <w:r w:rsidRPr="000319C6">
        <w:rPr>
          <w:rFonts w:ascii="Times New Roman" w:hAnsi="Times New Roman" w:cs="Times New Roman"/>
        </w:rPr>
        <w:t>A5.1. Selectează și aplică concepte, principii și metode de specifice pentru calcule mecanice specifice structurilor şi sistemelor mecanice.</w:t>
      </w:r>
    </w:p>
    <w:p w14:paraId="4E632D2B" w14:textId="77777777" w:rsidR="009D000B" w:rsidRPr="000319C6" w:rsidRDefault="009D000B" w:rsidP="009D000B">
      <w:pPr>
        <w:pStyle w:val="ListParagraph"/>
        <w:numPr>
          <w:ilvl w:val="0"/>
          <w:numId w:val="7"/>
        </w:numPr>
        <w:spacing w:after="0" w:line="240" w:lineRule="auto"/>
        <w:jc w:val="both"/>
        <w:rPr>
          <w:rFonts w:ascii="Times New Roman" w:hAnsi="Times New Roman" w:cs="Times New Roman"/>
        </w:rPr>
      </w:pPr>
      <w:r w:rsidRPr="000319C6">
        <w:rPr>
          <w:rFonts w:ascii="Times New Roman" w:hAnsi="Times New Roman" w:cs="Times New Roman"/>
        </w:rPr>
        <w:t>A5.2. Selectează și aplică criterii, principii și metode de evaluare pentru identificarea, modelarea și experimentarea fenomenelor și proceselor mecanice specifice</w:t>
      </w:r>
    </w:p>
    <w:p w14:paraId="4DC8AB21" w14:textId="77777777" w:rsidR="009D000B" w:rsidRPr="000319C6" w:rsidRDefault="009D000B" w:rsidP="009D000B">
      <w:pPr>
        <w:pStyle w:val="ListParagraph"/>
        <w:numPr>
          <w:ilvl w:val="0"/>
          <w:numId w:val="7"/>
        </w:numPr>
        <w:spacing w:after="0" w:line="240" w:lineRule="auto"/>
        <w:jc w:val="both"/>
        <w:rPr>
          <w:rFonts w:ascii="Times New Roman" w:hAnsi="Times New Roman" w:cs="Times New Roman"/>
        </w:rPr>
      </w:pPr>
      <w:r w:rsidRPr="000319C6">
        <w:rPr>
          <w:rFonts w:ascii="Times New Roman" w:hAnsi="Times New Roman" w:cs="Times New Roman"/>
        </w:rPr>
        <w:t>A5.3. Elaborează proiecte și lucrări profesionale de complexitate, selectează, combină și utilizează concepte, principii, metodologii și tehnologii specifice.</w:t>
      </w:r>
    </w:p>
    <w:p w14:paraId="07CFAA8E" w14:textId="624D9BCA" w:rsidR="00C766F9" w:rsidRPr="000319C6" w:rsidRDefault="009D000B" w:rsidP="009D000B">
      <w:pPr>
        <w:pStyle w:val="ListParagraph"/>
        <w:numPr>
          <w:ilvl w:val="0"/>
          <w:numId w:val="7"/>
        </w:numPr>
        <w:spacing w:after="0" w:line="240" w:lineRule="auto"/>
        <w:jc w:val="both"/>
        <w:rPr>
          <w:rFonts w:ascii="Times New Roman" w:hAnsi="Times New Roman" w:cs="Times New Roman"/>
        </w:rPr>
      </w:pPr>
      <w:r w:rsidRPr="000319C6">
        <w:rPr>
          <w:rFonts w:ascii="Times New Roman" w:hAnsi="Times New Roman" w:cs="Times New Roman"/>
        </w:rPr>
        <w:t>A.5.4. Studentul/absolventul dimensionează și calculează prin proiectele realizate instalații mecanice de complexitate mică și medie pe baza documentației tehnice specifice.</w:t>
      </w:r>
    </w:p>
    <w:p w14:paraId="125255B8" w14:textId="77777777" w:rsidR="007A52B4" w:rsidRPr="000319C6" w:rsidRDefault="007A52B4" w:rsidP="00BE0324">
      <w:pPr>
        <w:spacing w:after="0" w:line="240" w:lineRule="auto"/>
        <w:ind w:left="360"/>
        <w:jc w:val="both"/>
        <w:rPr>
          <w:rFonts w:ascii="Times New Roman" w:eastAsiaTheme="majorEastAsia" w:hAnsi="Times New Roman" w:cs="Times New Roman"/>
          <w:color w:val="002060"/>
          <w:spacing w:val="-2"/>
          <w:sz w:val="24"/>
          <w:szCs w:val="24"/>
        </w:rPr>
      </w:pPr>
    </w:p>
    <w:p w14:paraId="62B75F67" w14:textId="1A594850" w:rsidR="00FE3868" w:rsidRPr="000319C6" w:rsidRDefault="009D000B" w:rsidP="00BE0324">
      <w:pPr>
        <w:spacing w:after="0" w:line="240" w:lineRule="auto"/>
        <w:ind w:left="360"/>
        <w:jc w:val="both"/>
        <w:rPr>
          <w:rFonts w:ascii="Times New Roman" w:eastAsiaTheme="majorEastAsia" w:hAnsi="Times New Roman" w:cs="Times New Roman"/>
          <w:color w:val="002060"/>
          <w:spacing w:val="-2"/>
          <w:sz w:val="24"/>
          <w:szCs w:val="24"/>
        </w:rPr>
      </w:pPr>
      <w:r w:rsidRPr="000319C6">
        <w:rPr>
          <w:rFonts w:ascii="Times New Roman" w:eastAsiaTheme="majorEastAsia" w:hAnsi="Times New Roman" w:cs="Times New Roman"/>
          <w:color w:val="002060"/>
          <w:spacing w:val="-2"/>
          <w:sz w:val="24"/>
          <w:szCs w:val="24"/>
        </w:rPr>
        <w:t>C6. Descrie, identifică, explică, aplică principiile etice, asigură dezvoltarea armonioasă a resurselor umane și se angajează să respecte etica și responsabilitățile profesionale și normele practicii inginerești</w:t>
      </w:r>
      <w:r w:rsidR="008D137D" w:rsidRPr="000319C6">
        <w:rPr>
          <w:rFonts w:ascii="Times New Roman" w:eastAsiaTheme="majorEastAsia" w:hAnsi="Times New Roman" w:cs="Times New Roman"/>
          <w:color w:val="002060"/>
          <w:spacing w:val="-2"/>
          <w:sz w:val="24"/>
          <w:szCs w:val="24"/>
        </w:rPr>
        <w:t>.</w:t>
      </w:r>
    </w:p>
    <w:p w14:paraId="4BABA965" w14:textId="4C40883D" w:rsidR="008C2CC1" w:rsidRPr="000319C6" w:rsidRDefault="00EB0BBA" w:rsidP="00BE0324">
      <w:pPr>
        <w:spacing w:after="0" w:line="240" w:lineRule="auto"/>
        <w:ind w:left="360"/>
        <w:rPr>
          <w:rFonts w:ascii="Times New Roman" w:hAnsi="Times New Roman" w:cs="Times New Roman"/>
          <w:b/>
          <w:bCs/>
          <w:color w:val="002060"/>
        </w:rPr>
      </w:pPr>
      <w:r w:rsidRPr="000319C6">
        <w:rPr>
          <w:rFonts w:ascii="Times New Roman" w:hAnsi="Times New Roman" w:cs="Times New Roman"/>
          <w:b/>
          <w:bCs/>
          <w:color w:val="002060"/>
        </w:rPr>
        <w:lastRenderedPageBreak/>
        <w:t xml:space="preserve">Rezultate ale învățării </w:t>
      </w:r>
    </w:p>
    <w:p w14:paraId="6BA7CC2D" w14:textId="77777777" w:rsidR="009D000B" w:rsidRPr="000319C6" w:rsidRDefault="009D000B" w:rsidP="009D000B">
      <w:pPr>
        <w:pStyle w:val="ListParagraph"/>
        <w:numPr>
          <w:ilvl w:val="0"/>
          <w:numId w:val="6"/>
        </w:numPr>
        <w:spacing w:after="0" w:line="240" w:lineRule="auto"/>
        <w:jc w:val="both"/>
        <w:rPr>
          <w:rFonts w:ascii="Times New Roman" w:hAnsi="Times New Roman" w:cs="Times New Roman"/>
        </w:rPr>
      </w:pPr>
      <w:r w:rsidRPr="000319C6">
        <w:rPr>
          <w:rFonts w:ascii="Times New Roman" w:hAnsi="Times New Roman" w:cs="Times New Roman"/>
        </w:rPr>
        <w:t>A6.1. Realizează studii si proiecte în echipe cu respectarea responsabilităților si sarcinilor stabilite</w:t>
      </w:r>
    </w:p>
    <w:p w14:paraId="1F50D934" w14:textId="77777777" w:rsidR="009D000B" w:rsidRPr="000319C6" w:rsidRDefault="009D000B" w:rsidP="009D000B">
      <w:pPr>
        <w:pStyle w:val="ListParagraph"/>
        <w:numPr>
          <w:ilvl w:val="0"/>
          <w:numId w:val="6"/>
        </w:numPr>
        <w:spacing w:after="0" w:line="240" w:lineRule="auto"/>
        <w:jc w:val="both"/>
        <w:rPr>
          <w:rFonts w:ascii="Times New Roman" w:hAnsi="Times New Roman" w:cs="Times New Roman"/>
        </w:rPr>
      </w:pPr>
      <w:r w:rsidRPr="000319C6">
        <w:rPr>
          <w:rFonts w:ascii="Times New Roman" w:hAnsi="Times New Roman" w:cs="Times New Roman"/>
        </w:rPr>
        <w:t>A6.2.Realizează studii si proiecte sub coordonare, pentru rezolvarea unor probleme specifice domeniului, cu evaluarea corecta a volumului de lucru, resurselor disponibile, timpului necesar de finalizare si a riscurilor, in condiții de aplicare a normelor deontologice și de etică profesională în domeniu, precum și de securitate in sănătate în muncă</w:t>
      </w:r>
    </w:p>
    <w:p w14:paraId="7BA9674B" w14:textId="77777777" w:rsidR="009D000B" w:rsidRPr="000319C6" w:rsidRDefault="009D000B" w:rsidP="009D000B">
      <w:pPr>
        <w:pStyle w:val="ListParagraph"/>
        <w:numPr>
          <w:ilvl w:val="0"/>
          <w:numId w:val="6"/>
        </w:numPr>
        <w:spacing w:after="0" w:line="240" w:lineRule="auto"/>
        <w:jc w:val="both"/>
        <w:rPr>
          <w:rFonts w:ascii="Times New Roman" w:hAnsi="Times New Roman" w:cs="Times New Roman"/>
        </w:rPr>
      </w:pPr>
      <w:r w:rsidRPr="000319C6">
        <w:rPr>
          <w:rFonts w:ascii="Times New Roman" w:hAnsi="Times New Roman" w:cs="Times New Roman"/>
        </w:rPr>
        <w:t>A6.3. Aplică tehnici moderne de management de proiect, tehnici economice și de luare a deciziilor inclusiv într-un cadru multidisciplinar</w:t>
      </w:r>
    </w:p>
    <w:p w14:paraId="0712557A" w14:textId="1562A260" w:rsidR="008D137D" w:rsidRPr="000319C6" w:rsidRDefault="009D000B" w:rsidP="009D000B">
      <w:pPr>
        <w:pStyle w:val="ListParagraph"/>
        <w:numPr>
          <w:ilvl w:val="0"/>
          <w:numId w:val="6"/>
        </w:numPr>
        <w:spacing w:after="0" w:line="240" w:lineRule="auto"/>
        <w:jc w:val="both"/>
        <w:rPr>
          <w:rFonts w:ascii="Times New Roman" w:hAnsi="Times New Roman" w:cs="Times New Roman"/>
        </w:rPr>
      </w:pPr>
      <w:r w:rsidRPr="000319C6">
        <w:rPr>
          <w:rFonts w:ascii="Times New Roman" w:hAnsi="Times New Roman" w:cs="Times New Roman"/>
        </w:rPr>
        <w:t>A.6.4. Studentul/absolventul proiectează prin proiectele realizate planificarea activităților educative in context pedagogic.</w:t>
      </w:r>
    </w:p>
    <w:p w14:paraId="0A505D48" w14:textId="77777777" w:rsidR="007A52B4" w:rsidRPr="000319C6" w:rsidRDefault="007A52B4" w:rsidP="00BE0324">
      <w:pPr>
        <w:spacing w:after="0" w:line="240" w:lineRule="auto"/>
        <w:ind w:left="360"/>
        <w:jc w:val="both"/>
        <w:rPr>
          <w:rFonts w:ascii="Times New Roman" w:eastAsiaTheme="majorEastAsia" w:hAnsi="Times New Roman" w:cs="Times New Roman"/>
          <w:color w:val="002060"/>
          <w:spacing w:val="-2"/>
          <w:sz w:val="24"/>
          <w:szCs w:val="24"/>
        </w:rPr>
      </w:pPr>
    </w:p>
    <w:p w14:paraId="3C75A519" w14:textId="501C214F" w:rsidR="008D137D" w:rsidRPr="000319C6" w:rsidRDefault="005911E3" w:rsidP="00BE0324">
      <w:pPr>
        <w:spacing w:after="0" w:line="240" w:lineRule="auto"/>
        <w:ind w:left="360"/>
        <w:jc w:val="both"/>
        <w:rPr>
          <w:rFonts w:ascii="Times New Roman" w:eastAsiaTheme="majorEastAsia" w:hAnsi="Times New Roman" w:cs="Times New Roman"/>
          <w:color w:val="002060"/>
          <w:spacing w:val="-2"/>
          <w:sz w:val="24"/>
          <w:szCs w:val="24"/>
        </w:rPr>
      </w:pPr>
      <w:r w:rsidRPr="000319C6">
        <w:rPr>
          <w:rFonts w:ascii="Times New Roman" w:eastAsiaTheme="majorEastAsia" w:hAnsi="Times New Roman" w:cs="Times New Roman"/>
          <w:color w:val="002060"/>
          <w:spacing w:val="-2"/>
          <w:sz w:val="24"/>
          <w:szCs w:val="24"/>
        </w:rPr>
        <w:t>C7. Descrie, identifică, explică, aplică, demonstrează abilități de management și aplică principiile inginerești la propria activitate, în calitate de membru și/sau lider al unei echipe pentru a gestiona proiecte într-un mediu multidisciplinar</w:t>
      </w:r>
      <w:r w:rsidR="008D137D" w:rsidRPr="000319C6">
        <w:rPr>
          <w:rFonts w:ascii="Times New Roman" w:eastAsiaTheme="majorEastAsia" w:hAnsi="Times New Roman" w:cs="Times New Roman"/>
          <w:color w:val="002060"/>
          <w:spacing w:val="-2"/>
          <w:sz w:val="24"/>
          <w:szCs w:val="24"/>
        </w:rPr>
        <w:t>.</w:t>
      </w:r>
    </w:p>
    <w:p w14:paraId="084B843B" w14:textId="77777777" w:rsidR="008D137D" w:rsidRPr="000319C6" w:rsidRDefault="008D137D" w:rsidP="00BE0324">
      <w:pPr>
        <w:spacing w:after="0" w:line="240" w:lineRule="auto"/>
        <w:ind w:left="360"/>
        <w:rPr>
          <w:rFonts w:ascii="Times New Roman" w:hAnsi="Times New Roman" w:cs="Times New Roman"/>
          <w:b/>
          <w:bCs/>
          <w:color w:val="002060"/>
        </w:rPr>
      </w:pPr>
      <w:r w:rsidRPr="000319C6">
        <w:rPr>
          <w:rFonts w:ascii="Times New Roman" w:hAnsi="Times New Roman" w:cs="Times New Roman"/>
          <w:b/>
          <w:bCs/>
          <w:color w:val="002060"/>
        </w:rPr>
        <w:t>Rezultate ale învățării</w:t>
      </w:r>
    </w:p>
    <w:p w14:paraId="272A7DBF" w14:textId="77777777" w:rsidR="005911E3" w:rsidRPr="000319C6" w:rsidRDefault="005911E3" w:rsidP="005911E3">
      <w:pPr>
        <w:pStyle w:val="ListParagraph"/>
        <w:numPr>
          <w:ilvl w:val="0"/>
          <w:numId w:val="7"/>
        </w:numPr>
        <w:spacing w:after="0" w:line="240" w:lineRule="auto"/>
        <w:jc w:val="both"/>
        <w:rPr>
          <w:rFonts w:ascii="Times New Roman" w:hAnsi="Times New Roman" w:cs="Times New Roman"/>
        </w:rPr>
      </w:pPr>
      <w:r w:rsidRPr="000319C6">
        <w:rPr>
          <w:rFonts w:ascii="Times New Roman" w:hAnsi="Times New Roman" w:cs="Times New Roman"/>
        </w:rPr>
        <w:t xml:space="preserve">A7.1. Elaborează studii si proiecte sub coordonare, pentru rezolvarea unor probleme specifice domeniului, </w:t>
      </w:r>
    </w:p>
    <w:p w14:paraId="2426D138" w14:textId="77777777" w:rsidR="005911E3" w:rsidRPr="000319C6" w:rsidRDefault="005911E3" w:rsidP="005911E3">
      <w:pPr>
        <w:pStyle w:val="ListParagraph"/>
        <w:numPr>
          <w:ilvl w:val="0"/>
          <w:numId w:val="7"/>
        </w:numPr>
        <w:spacing w:after="0" w:line="240" w:lineRule="auto"/>
        <w:jc w:val="both"/>
        <w:rPr>
          <w:rFonts w:ascii="Times New Roman" w:hAnsi="Times New Roman" w:cs="Times New Roman"/>
        </w:rPr>
      </w:pPr>
      <w:r w:rsidRPr="000319C6">
        <w:rPr>
          <w:rFonts w:ascii="Times New Roman" w:hAnsi="Times New Roman" w:cs="Times New Roman"/>
        </w:rPr>
        <w:t>A7.2 Descrie, identifică, explică și demonstrează abilități de management, aplicând principiile inginerești</w:t>
      </w:r>
    </w:p>
    <w:p w14:paraId="1561D305" w14:textId="00351A1A" w:rsidR="008D137D" w:rsidRPr="000319C6" w:rsidRDefault="005911E3" w:rsidP="005911E3">
      <w:pPr>
        <w:pStyle w:val="ListParagraph"/>
        <w:numPr>
          <w:ilvl w:val="0"/>
          <w:numId w:val="7"/>
        </w:numPr>
        <w:spacing w:after="0" w:line="240" w:lineRule="auto"/>
        <w:jc w:val="both"/>
        <w:rPr>
          <w:rFonts w:ascii="Times New Roman" w:hAnsi="Times New Roman" w:cs="Times New Roman"/>
        </w:rPr>
      </w:pPr>
      <w:r w:rsidRPr="000319C6">
        <w:rPr>
          <w:rFonts w:ascii="Times New Roman" w:hAnsi="Times New Roman" w:cs="Times New Roman"/>
        </w:rPr>
        <w:t>A7.3. Studentul/absolventul dimensionează și calculează cu ajutorul principiilor inginerești diverse proiecte a unor instalații mecanice de complexitate mică și medie.</w:t>
      </w:r>
    </w:p>
    <w:p w14:paraId="42142E78" w14:textId="77777777" w:rsidR="007A52B4" w:rsidRPr="000319C6" w:rsidRDefault="007A52B4" w:rsidP="00BE0324">
      <w:pPr>
        <w:spacing w:after="0" w:line="240" w:lineRule="auto"/>
        <w:ind w:left="360"/>
        <w:jc w:val="both"/>
        <w:rPr>
          <w:rFonts w:ascii="Times New Roman" w:eastAsiaTheme="majorEastAsia" w:hAnsi="Times New Roman" w:cs="Times New Roman"/>
          <w:color w:val="002060"/>
          <w:spacing w:val="-2"/>
          <w:sz w:val="24"/>
          <w:szCs w:val="24"/>
        </w:rPr>
      </w:pPr>
    </w:p>
    <w:p w14:paraId="4B3F7110" w14:textId="716C8D8A" w:rsidR="008D137D" w:rsidRPr="000319C6" w:rsidRDefault="005911E3" w:rsidP="00BE0324">
      <w:pPr>
        <w:spacing w:after="0" w:line="240" w:lineRule="auto"/>
        <w:ind w:left="360"/>
        <w:jc w:val="both"/>
        <w:rPr>
          <w:rFonts w:ascii="Times New Roman" w:eastAsiaTheme="majorEastAsia" w:hAnsi="Times New Roman" w:cs="Times New Roman"/>
          <w:color w:val="002060"/>
          <w:spacing w:val="-2"/>
          <w:sz w:val="24"/>
          <w:szCs w:val="24"/>
        </w:rPr>
      </w:pPr>
      <w:r w:rsidRPr="000319C6">
        <w:rPr>
          <w:rFonts w:ascii="Times New Roman" w:eastAsiaTheme="majorEastAsia" w:hAnsi="Times New Roman" w:cs="Times New Roman"/>
          <w:color w:val="002060"/>
          <w:spacing w:val="-2"/>
          <w:sz w:val="24"/>
          <w:szCs w:val="24"/>
        </w:rPr>
        <w:t>C8. Descrie, identifică, explică, creează, selectează și aplică tehnici, resurse și instrumente moderne de inginerie adecvate, inclusiv activității de formare, cu o înțelegere a limitărilor, atât în limba română, cat și într-o limbă de circulație internațională.</w:t>
      </w:r>
    </w:p>
    <w:p w14:paraId="5BE14109" w14:textId="77777777" w:rsidR="008D137D" w:rsidRPr="000319C6" w:rsidRDefault="008D137D" w:rsidP="00BE0324">
      <w:pPr>
        <w:spacing w:after="0" w:line="240" w:lineRule="auto"/>
        <w:ind w:left="360"/>
        <w:rPr>
          <w:rFonts w:ascii="Times New Roman" w:hAnsi="Times New Roman" w:cs="Times New Roman"/>
          <w:b/>
          <w:bCs/>
          <w:color w:val="002060"/>
        </w:rPr>
      </w:pPr>
      <w:r w:rsidRPr="000319C6">
        <w:rPr>
          <w:rFonts w:ascii="Times New Roman" w:hAnsi="Times New Roman" w:cs="Times New Roman"/>
          <w:b/>
          <w:bCs/>
          <w:color w:val="002060"/>
        </w:rPr>
        <w:t>Rezultate ale învățării</w:t>
      </w:r>
    </w:p>
    <w:p w14:paraId="16CCEEBA" w14:textId="46285366" w:rsidR="005911E3" w:rsidRPr="000319C6" w:rsidRDefault="005911E3" w:rsidP="005911E3">
      <w:pPr>
        <w:pStyle w:val="ListParagraph"/>
        <w:numPr>
          <w:ilvl w:val="0"/>
          <w:numId w:val="7"/>
        </w:numPr>
        <w:spacing w:after="0" w:line="240" w:lineRule="auto"/>
        <w:jc w:val="both"/>
        <w:rPr>
          <w:rFonts w:ascii="Times New Roman" w:hAnsi="Times New Roman" w:cs="Times New Roman"/>
        </w:rPr>
      </w:pPr>
      <w:r w:rsidRPr="000319C6">
        <w:rPr>
          <w:rFonts w:ascii="Times New Roman" w:hAnsi="Times New Roman" w:cs="Times New Roman"/>
        </w:rPr>
        <w:t xml:space="preserve">A8.1. Elaborează, tehnoredactează si susține în limba română și într-o limba de circulație internațională a unei </w:t>
      </w:r>
      <w:r w:rsidR="000319C6" w:rsidRPr="000319C6">
        <w:rPr>
          <w:rFonts w:ascii="Times New Roman" w:hAnsi="Times New Roman" w:cs="Times New Roman"/>
        </w:rPr>
        <w:t>lucrări</w:t>
      </w:r>
      <w:r w:rsidRPr="000319C6">
        <w:rPr>
          <w:rFonts w:ascii="Times New Roman" w:hAnsi="Times New Roman" w:cs="Times New Roman"/>
        </w:rPr>
        <w:t xml:space="preserve"> de specialitate pe o tema actuală in domeniu, utilizând diverse surse si instrumente informare, evidențiindu-se disponibilitatea pentru perfecționarea profesională continuă</w:t>
      </w:r>
    </w:p>
    <w:p w14:paraId="6014AA2D" w14:textId="4EEF176F" w:rsidR="008D137D" w:rsidRPr="000319C6" w:rsidRDefault="005911E3" w:rsidP="005911E3">
      <w:pPr>
        <w:pStyle w:val="ListParagraph"/>
        <w:numPr>
          <w:ilvl w:val="0"/>
          <w:numId w:val="7"/>
        </w:numPr>
        <w:spacing w:after="0" w:line="240" w:lineRule="auto"/>
        <w:jc w:val="both"/>
        <w:rPr>
          <w:rFonts w:ascii="Times New Roman" w:hAnsi="Times New Roman" w:cs="Times New Roman"/>
        </w:rPr>
      </w:pPr>
      <w:r w:rsidRPr="000319C6">
        <w:rPr>
          <w:rFonts w:ascii="Times New Roman" w:hAnsi="Times New Roman" w:cs="Times New Roman"/>
        </w:rPr>
        <w:t>A8.2. Studentul/absolventul dimensionează și calculează prin proiectele realizate instalații mecanice de complexitate mică și medie folosind instrumente moderne de proiectare.</w:t>
      </w:r>
      <w:r w:rsidR="008D137D" w:rsidRPr="000319C6">
        <w:rPr>
          <w:rFonts w:ascii="Times New Roman" w:hAnsi="Times New Roman" w:cs="Times New Roman"/>
        </w:rPr>
        <w:t>.</w:t>
      </w:r>
    </w:p>
    <w:p w14:paraId="22C8727B" w14:textId="77777777" w:rsidR="007A52B4" w:rsidRPr="000319C6" w:rsidRDefault="007A52B4" w:rsidP="00BE0324">
      <w:pPr>
        <w:spacing w:after="0" w:line="240" w:lineRule="auto"/>
        <w:ind w:left="360"/>
        <w:jc w:val="both"/>
        <w:rPr>
          <w:rFonts w:ascii="Times New Roman" w:eastAsia="Times New Roman" w:hAnsi="Times New Roman" w:cs="Times New Roman"/>
          <w:color w:val="002060"/>
          <w:spacing w:val="-2"/>
          <w:sz w:val="24"/>
          <w:szCs w:val="24"/>
        </w:rPr>
      </w:pPr>
    </w:p>
    <w:p w14:paraId="413027FB" w14:textId="77777777" w:rsidR="00666942" w:rsidRPr="000319C6" w:rsidRDefault="00666942" w:rsidP="00666942">
      <w:pPr>
        <w:pStyle w:val="ListParagraph"/>
        <w:numPr>
          <w:ilvl w:val="0"/>
          <w:numId w:val="7"/>
        </w:numPr>
        <w:spacing w:after="0" w:line="240" w:lineRule="auto"/>
        <w:jc w:val="both"/>
        <w:rPr>
          <w:rFonts w:ascii="Times New Roman" w:eastAsia="Times New Roman" w:hAnsi="Times New Roman" w:cs="Times New Roman"/>
          <w:color w:val="002060"/>
          <w:spacing w:val="-2"/>
          <w:sz w:val="24"/>
          <w:szCs w:val="24"/>
        </w:rPr>
      </w:pPr>
      <w:r w:rsidRPr="000319C6">
        <w:rPr>
          <w:rFonts w:ascii="Times New Roman" w:eastAsia="Times New Roman" w:hAnsi="Times New Roman" w:cs="Times New Roman"/>
          <w:color w:val="002060"/>
          <w:spacing w:val="-2"/>
          <w:sz w:val="24"/>
          <w:szCs w:val="24"/>
        </w:rPr>
        <w:t>RA1. Aplică valorile eticii și deontologiei profesiei de inginer.</w:t>
      </w:r>
    </w:p>
    <w:p w14:paraId="4DBDBC54" w14:textId="77777777" w:rsidR="00666942" w:rsidRPr="000319C6" w:rsidRDefault="00666942" w:rsidP="00666942">
      <w:pPr>
        <w:pStyle w:val="ListParagraph"/>
        <w:numPr>
          <w:ilvl w:val="0"/>
          <w:numId w:val="7"/>
        </w:numPr>
        <w:spacing w:after="0" w:line="240" w:lineRule="auto"/>
        <w:jc w:val="both"/>
        <w:rPr>
          <w:rFonts w:ascii="Times New Roman" w:eastAsia="Times New Roman" w:hAnsi="Times New Roman" w:cs="Times New Roman"/>
          <w:color w:val="002060"/>
          <w:spacing w:val="-2"/>
          <w:sz w:val="24"/>
          <w:szCs w:val="24"/>
        </w:rPr>
      </w:pPr>
      <w:r w:rsidRPr="000319C6">
        <w:rPr>
          <w:rFonts w:ascii="Times New Roman" w:eastAsia="Times New Roman" w:hAnsi="Times New Roman" w:cs="Times New Roman"/>
          <w:color w:val="002060"/>
          <w:spacing w:val="-2"/>
          <w:sz w:val="24"/>
          <w:szCs w:val="24"/>
        </w:rPr>
        <w:t>RA2. Practică raționamentul logic, evaluarea și autoevaluare în luarea deciziilor.</w:t>
      </w:r>
    </w:p>
    <w:p w14:paraId="19F6952B" w14:textId="77777777" w:rsidR="00666942" w:rsidRPr="000319C6" w:rsidRDefault="00666942" w:rsidP="00666942">
      <w:pPr>
        <w:pStyle w:val="ListParagraph"/>
        <w:numPr>
          <w:ilvl w:val="0"/>
          <w:numId w:val="7"/>
        </w:numPr>
        <w:spacing w:after="0" w:line="240" w:lineRule="auto"/>
        <w:jc w:val="both"/>
        <w:rPr>
          <w:rFonts w:ascii="Times New Roman" w:eastAsia="Times New Roman" w:hAnsi="Times New Roman" w:cs="Times New Roman"/>
          <w:color w:val="002060"/>
          <w:spacing w:val="-2"/>
          <w:sz w:val="24"/>
          <w:szCs w:val="24"/>
        </w:rPr>
      </w:pPr>
      <w:r w:rsidRPr="000319C6">
        <w:rPr>
          <w:rFonts w:ascii="Times New Roman" w:eastAsia="Times New Roman" w:hAnsi="Times New Roman" w:cs="Times New Roman"/>
          <w:color w:val="002060"/>
          <w:spacing w:val="-2"/>
          <w:sz w:val="24"/>
          <w:szCs w:val="24"/>
        </w:rPr>
        <w:t>RA3. Comunică eficient despre activitățile de inginerie cu o gamă largă de public.</w:t>
      </w:r>
    </w:p>
    <w:p w14:paraId="61E59857" w14:textId="77777777" w:rsidR="00666942" w:rsidRPr="000319C6" w:rsidRDefault="00666942" w:rsidP="00666942">
      <w:pPr>
        <w:pStyle w:val="ListParagraph"/>
        <w:numPr>
          <w:ilvl w:val="0"/>
          <w:numId w:val="7"/>
        </w:numPr>
        <w:spacing w:after="0" w:line="240" w:lineRule="auto"/>
        <w:jc w:val="both"/>
        <w:rPr>
          <w:rFonts w:ascii="Times New Roman" w:eastAsia="Times New Roman" w:hAnsi="Times New Roman" w:cs="Times New Roman"/>
          <w:color w:val="002060"/>
          <w:spacing w:val="-2"/>
          <w:sz w:val="24"/>
          <w:szCs w:val="24"/>
        </w:rPr>
      </w:pPr>
      <w:r w:rsidRPr="000319C6">
        <w:rPr>
          <w:rFonts w:ascii="Times New Roman" w:eastAsia="Times New Roman" w:hAnsi="Times New Roman" w:cs="Times New Roman"/>
          <w:color w:val="002060"/>
          <w:spacing w:val="-2"/>
          <w:sz w:val="24"/>
          <w:szCs w:val="24"/>
        </w:rPr>
        <w:t>RA4. Este angajat în învățarea pe tot parcursul vieții pentru dobândirea și implementarea cunoștințelor, după cum este necesar, folosind strategii de învățare adecvate.</w:t>
      </w:r>
    </w:p>
    <w:p w14:paraId="16E0DA78" w14:textId="77777777" w:rsidR="00666942" w:rsidRPr="000319C6" w:rsidRDefault="00666942" w:rsidP="00666942">
      <w:pPr>
        <w:pStyle w:val="ListParagraph"/>
        <w:numPr>
          <w:ilvl w:val="0"/>
          <w:numId w:val="7"/>
        </w:numPr>
        <w:spacing w:after="0" w:line="240" w:lineRule="auto"/>
        <w:jc w:val="both"/>
        <w:rPr>
          <w:rFonts w:ascii="Times New Roman" w:eastAsia="Times New Roman" w:hAnsi="Times New Roman" w:cs="Times New Roman"/>
          <w:color w:val="002060"/>
          <w:spacing w:val="-2"/>
          <w:sz w:val="24"/>
          <w:szCs w:val="24"/>
        </w:rPr>
      </w:pPr>
      <w:r w:rsidRPr="000319C6">
        <w:rPr>
          <w:rFonts w:ascii="Times New Roman" w:eastAsia="Times New Roman" w:hAnsi="Times New Roman" w:cs="Times New Roman"/>
          <w:color w:val="002060"/>
          <w:spacing w:val="-2"/>
          <w:sz w:val="24"/>
          <w:szCs w:val="24"/>
        </w:rPr>
        <w:t>RA5. Promovează dialogul, cooperarea, respectul față de ceilalți și interculturalitatea.</w:t>
      </w:r>
    </w:p>
    <w:p w14:paraId="235B424E" w14:textId="77777777" w:rsidR="00666942" w:rsidRPr="000319C6" w:rsidRDefault="00666942" w:rsidP="00666942">
      <w:pPr>
        <w:pStyle w:val="ListParagraph"/>
        <w:numPr>
          <w:ilvl w:val="0"/>
          <w:numId w:val="7"/>
        </w:numPr>
        <w:spacing w:after="0" w:line="240" w:lineRule="auto"/>
        <w:jc w:val="both"/>
        <w:rPr>
          <w:rFonts w:ascii="Times New Roman" w:eastAsia="Times New Roman" w:hAnsi="Times New Roman" w:cs="Times New Roman"/>
          <w:color w:val="002060"/>
          <w:spacing w:val="-2"/>
          <w:sz w:val="24"/>
          <w:szCs w:val="24"/>
        </w:rPr>
      </w:pPr>
      <w:r w:rsidRPr="000319C6">
        <w:rPr>
          <w:rFonts w:ascii="Times New Roman" w:eastAsia="Times New Roman" w:hAnsi="Times New Roman" w:cs="Times New Roman"/>
          <w:color w:val="002060"/>
          <w:spacing w:val="-2"/>
          <w:sz w:val="24"/>
          <w:szCs w:val="24"/>
        </w:rPr>
        <w:t>RA6. Lucrează eficient ca membru în echipă sau lider al acesteia.</w:t>
      </w:r>
    </w:p>
    <w:p w14:paraId="627C5DA8" w14:textId="77777777" w:rsidR="00666942" w:rsidRPr="000319C6" w:rsidRDefault="00666942" w:rsidP="00666942">
      <w:pPr>
        <w:pStyle w:val="ListParagraph"/>
        <w:numPr>
          <w:ilvl w:val="0"/>
          <w:numId w:val="7"/>
        </w:numPr>
        <w:spacing w:after="0" w:line="240" w:lineRule="auto"/>
        <w:jc w:val="both"/>
        <w:rPr>
          <w:rFonts w:ascii="Times New Roman" w:eastAsia="Times New Roman" w:hAnsi="Times New Roman" w:cs="Times New Roman"/>
          <w:color w:val="002060"/>
          <w:spacing w:val="-2"/>
          <w:sz w:val="24"/>
          <w:szCs w:val="24"/>
        </w:rPr>
      </w:pPr>
      <w:r w:rsidRPr="000319C6">
        <w:rPr>
          <w:rFonts w:ascii="Times New Roman" w:eastAsia="Times New Roman" w:hAnsi="Times New Roman" w:cs="Times New Roman"/>
          <w:color w:val="002060"/>
          <w:spacing w:val="-2"/>
          <w:sz w:val="24"/>
          <w:szCs w:val="24"/>
        </w:rPr>
        <w:t>RA7. Selectează și analizează surse bibliografice specifice domeniului inginerie mecanică.</w:t>
      </w:r>
    </w:p>
    <w:p w14:paraId="26CB51AF" w14:textId="77777777" w:rsidR="00666942" w:rsidRPr="000319C6" w:rsidRDefault="00666942" w:rsidP="00666942">
      <w:pPr>
        <w:pStyle w:val="ListParagraph"/>
        <w:numPr>
          <w:ilvl w:val="0"/>
          <w:numId w:val="7"/>
        </w:numPr>
        <w:spacing w:after="0" w:line="240" w:lineRule="auto"/>
        <w:jc w:val="both"/>
        <w:rPr>
          <w:rFonts w:ascii="Times New Roman" w:eastAsia="Times New Roman" w:hAnsi="Times New Roman" w:cs="Times New Roman"/>
          <w:color w:val="002060"/>
          <w:spacing w:val="-2"/>
          <w:sz w:val="24"/>
          <w:szCs w:val="24"/>
        </w:rPr>
      </w:pPr>
      <w:r w:rsidRPr="000319C6">
        <w:rPr>
          <w:rFonts w:ascii="Times New Roman" w:eastAsia="Times New Roman" w:hAnsi="Times New Roman" w:cs="Times New Roman"/>
          <w:color w:val="002060"/>
          <w:spacing w:val="-2"/>
          <w:sz w:val="24"/>
          <w:szCs w:val="24"/>
        </w:rPr>
        <w:t>RA8. Demonstrează autonomie în învățare pe problematici specifice domeniului inginerie mecanică.</w:t>
      </w:r>
    </w:p>
    <w:p w14:paraId="5F243EA7" w14:textId="3F3231FF" w:rsidR="00666942" w:rsidRPr="000319C6" w:rsidRDefault="00666942" w:rsidP="00666942">
      <w:pPr>
        <w:pStyle w:val="ListParagraph"/>
        <w:numPr>
          <w:ilvl w:val="0"/>
          <w:numId w:val="7"/>
        </w:numPr>
        <w:spacing w:after="0" w:line="240" w:lineRule="auto"/>
        <w:jc w:val="both"/>
        <w:rPr>
          <w:rFonts w:ascii="Times New Roman" w:eastAsia="Times New Roman" w:hAnsi="Times New Roman" w:cs="Times New Roman"/>
          <w:color w:val="002060"/>
          <w:spacing w:val="-2"/>
          <w:sz w:val="24"/>
          <w:szCs w:val="24"/>
        </w:rPr>
      </w:pPr>
      <w:r w:rsidRPr="000319C6">
        <w:rPr>
          <w:rFonts w:ascii="Times New Roman" w:eastAsia="Times New Roman" w:hAnsi="Times New Roman" w:cs="Times New Roman"/>
          <w:color w:val="002060"/>
          <w:spacing w:val="-2"/>
          <w:sz w:val="24"/>
          <w:szCs w:val="24"/>
        </w:rPr>
        <w:t>RA9. Manifestă atitudine proactivă față de formarea profesională, să se implice în acțiunile de formare profesională.</w:t>
      </w:r>
    </w:p>
    <w:p w14:paraId="4FF58889" w14:textId="77777777" w:rsidR="00666942" w:rsidRPr="000319C6" w:rsidRDefault="00666942" w:rsidP="00BE0324">
      <w:pPr>
        <w:spacing w:after="0" w:line="240" w:lineRule="auto"/>
        <w:ind w:left="360"/>
        <w:jc w:val="both"/>
        <w:rPr>
          <w:rFonts w:ascii="Times New Roman" w:eastAsia="Times New Roman" w:hAnsi="Times New Roman" w:cs="Times New Roman"/>
          <w:color w:val="002060"/>
          <w:spacing w:val="-2"/>
          <w:sz w:val="24"/>
          <w:szCs w:val="24"/>
        </w:rPr>
      </w:pPr>
    </w:p>
    <w:p w14:paraId="769599CE" w14:textId="77777777" w:rsidR="00EB0FC2" w:rsidRPr="000319C6" w:rsidRDefault="00EB0FC2" w:rsidP="00BE0324">
      <w:pPr>
        <w:pStyle w:val="ListParagraph"/>
        <w:spacing w:after="0" w:line="240" w:lineRule="auto"/>
        <w:ind w:left="1080"/>
        <w:rPr>
          <w:rFonts w:ascii="Times New Roman" w:hAnsi="Times New Roman" w:cs="Times New Roman"/>
        </w:rPr>
      </w:pPr>
    </w:p>
    <w:p w14:paraId="65FD719F" w14:textId="2F5FA167" w:rsidR="00FE3868" w:rsidRPr="000319C6" w:rsidRDefault="00FE3868" w:rsidP="00BE0324">
      <w:pPr>
        <w:spacing w:after="0" w:line="240" w:lineRule="auto"/>
        <w:rPr>
          <w:rFonts w:ascii="Times New Roman" w:eastAsiaTheme="majorEastAsia" w:hAnsi="Times New Roman" w:cs="Times New Roman"/>
          <w:color w:val="002060"/>
          <w:spacing w:val="15"/>
          <w:sz w:val="28"/>
          <w:szCs w:val="28"/>
        </w:rPr>
      </w:pPr>
      <w:r w:rsidRPr="000319C6">
        <w:rPr>
          <w:rFonts w:ascii="Times New Roman" w:eastAsiaTheme="majorEastAsia" w:hAnsi="Times New Roman" w:cs="Times New Roman"/>
          <w:color w:val="002060"/>
          <w:spacing w:val="15"/>
          <w:sz w:val="28"/>
          <w:szCs w:val="28"/>
        </w:rPr>
        <w:t>S</w:t>
      </w:r>
      <w:r w:rsidR="00A43BCF" w:rsidRPr="000319C6">
        <w:rPr>
          <w:rFonts w:ascii="Times New Roman" w:eastAsiaTheme="majorEastAsia" w:hAnsi="Times New Roman" w:cs="Times New Roman"/>
          <w:color w:val="002060"/>
          <w:spacing w:val="15"/>
          <w:sz w:val="28"/>
          <w:szCs w:val="28"/>
        </w:rPr>
        <w:t xml:space="preserve">tructura pe săptămâni a anului universitar </w:t>
      </w:r>
    </w:p>
    <w:p w14:paraId="078387A4" w14:textId="77777777" w:rsidR="00FE3868" w:rsidRPr="000319C6" w:rsidRDefault="00FE3868" w:rsidP="00BE0324">
      <w:pPr>
        <w:pStyle w:val="ListParagraph"/>
        <w:numPr>
          <w:ilvl w:val="0"/>
          <w:numId w:val="10"/>
        </w:numPr>
        <w:spacing w:after="0" w:line="240" w:lineRule="auto"/>
        <w:jc w:val="both"/>
        <w:rPr>
          <w:rFonts w:ascii="Times New Roman" w:hAnsi="Times New Roman" w:cs="Times New Roman"/>
        </w:rPr>
      </w:pPr>
      <w:r w:rsidRPr="000319C6">
        <w:rPr>
          <w:rFonts w:ascii="Times New Roman" w:hAnsi="Times New Roman" w:cs="Times New Roman"/>
        </w:rPr>
        <w:t xml:space="preserve">Număr de semestre: </w:t>
      </w:r>
      <w:r w:rsidRPr="000319C6">
        <w:rPr>
          <w:rFonts w:ascii="Times New Roman" w:hAnsi="Times New Roman" w:cs="Times New Roman"/>
          <w:color w:val="002060"/>
        </w:rPr>
        <w:t>2</w:t>
      </w:r>
      <w:r w:rsidRPr="000319C6">
        <w:rPr>
          <w:rFonts w:ascii="Times New Roman" w:hAnsi="Times New Roman" w:cs="Times New Roman"/>
        </w:rPr>
        <w:t xml:space="preserve"> </w:t>
      </w:r>
    </w:p>
    <w:p w14:paraId="429D2C45" w14:textId="04DE99E2" w:rsidR="00A43BCF" w:rsidRPr="000319C6" w:rsidRDefault="00FE3868" w:rsidP="00BE0324">
      <w:pPr>
        <w:pStyle w:val="ListParagraph"/>
        <w:numPr>
          <w:ilvl w:val="0"/>
          <w:numId w:val="10"/>
        </w:numPr>
        <w:spacing w:after="0" w:line="240" w:lineRule="auto"/>
        <w:jc w:val="both"/>
        <w:rPr>
          <w:rFonts w:ascii="Times New Roman" w:hAnsi="Times New Roman" w:cs="Times New Roman"/>
        </w:rPr>
      </w:pPr>
      <w:r w:rsidRPr="000319C6">
        <w:rPr>
          <w:rFonts w:ascii="Times New Roman" w:hAnsi="Times New Roman" w:cs="Times New Roman"/>
        </w:rPr>
        <w:t xml:space="preserve">Număr de credite pe semestru: 30 </w:t>
      </w:r>
    </w:p>
    <w:p w14:paraId="1DAE3B48" w14:textId="144DD220" w:rsidR="00A43BCF" w:rsidRPr="000319C6" w:rsidRDefault="00FE3868" w:rsidP="00BE0324">
      <w:pPr>
        <w:pStyle w:val="ListParagraph"/>
        <w:numPr>
          <w:ilvl w:val="0"/>
          <w:numId w:val="10"/>
        </w:numPr>
        <w:spacing w:after="0" w:line="240" w:lineRule="auto"/>
        <w:jc w:val="both"/>
        <w:rPr>
          <w:rFonts w:ascii="Times New Roman" w:hAnsi="Times New Roman" w:cs="Times New Roman"/>
        </w:rPr>
      </w:pPr>
      <w:r w:rsidRPr="000319C6">
        <w:rPr>
          <w:rFonts w:ascii="Times New Roman" w:hAnsi="Times New Roman" w:cs="Times New Roman"/>
        </w:rPr>
        <w:t xml:space="preserve">Număr de ore de activități didactice /săptămână: </w:t>
      </w:r>
      <w:r w:rsidRPr="000319C6">
        <w:rPr>
          <w:rFonts w:ascii="Times New Roman" w:hAnsi="Times New Roman" w:cs="Times New Roman"/>
          <w:color w:val="002060"/>
        </w:rPr>
        <w:t>2</w:t>
      </w:r>
      <w:r w:rsidR="00B45B9E" w:rsidRPr="000319C6">
        <w:rPr>
          <w:rFonts w:ascii="Times New Roman" w:hAnsi="Times New Roman" w:cs="Times New Roman"/>
          <w:color w:val="002060"/>
        </w:rPr>
        <w:t>4</w:t>
      </w:r>
    </w:p>
    <w:p w14:paraId="736EB86C" w14:textId="79A5FCF2" w:rsidR="00471EA0" w:rsidRPr="000319C6" w:rsidRDefault="00471EA0" w:rsidP="00BE0324">
      <w:pPr>
        <w:pStyle w:val="ListParagraph"/>
        <w:numPr>
          <w:ilvl w:val="0"/>
          <w:numId w:val="10"/>
        </w:numPr>
        <w:spacing w:after="0" w:line="240" w:lineRule="auto"/>
        <w:jc w:val="both"/>
        <w:rPr>
          <w:rFonts w:ascii="Times New Roman" w:hAnsi="Times New Roman" w:cs="Times New Roman"/>
        </w:rPr>
      </w:pPr>
      <w:r w:rsidRPr="000319C6">
        <w:rPr>
          <w:rFonts w:ascii="Times New Roman" w:hAnsi="Times New Roman" w:cs="Times New Roman"/>
        </w:rPr>
        <w:t>Numărul de săptămâni:</w:t>
      </w:r>
    </w:p>
    <w:p w14:paraId="5B7688F7" w14:textId="716965AE" w:rsidR="00FE3868" w:rsidRPr="000319C6" w:rsidRDefault="00FE3868" w:rsidP="00BE0324">
      <w:pPr>
        <w:pStyle w:val="ListParagraph"/>
        <w:spacing w:after="0" w:line="240" w:lineRule="auto"/>
        <w:ind w:left="1080"/>
        <w:jc w:val="both"/>
        <w:rPr>
          <w:rFonts w:ascii="Times New Roman" w:hAnsi="Times New Roman" w:cs="Times New Roman"/>
        </w:rPr>
      </w:pPr>
    </w:p>
    <w:tbl>
      <w:tblPr>
        <w:tblpPr w:leftFromText="180" w:rightFromText="180" w:vertAnchor="text" w:horzAnchor="margin" w:tblpXSpec="center" w:tblpY="-41"/>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0"/>
        <w:gridCol w:w="818"/>
        <w:gridCol w:w="809"/>
        <w:gridCol w:w="822"/>
        <w:gridCol w:w="931"/>
        <w:gridCol w:w="974"/>
        <w:gridCol w:w="1063"/>
        <w:gridCol w:w="703"/>
        <w:gridCol w:w="1041"/>
        <w:gridCol w:w="743"/>
      </w:tblGrid>
      <w:tr w:rsidR="003973FB" w:rsidRPr="000319C6" w14:paraId="64775366" w14:textId="77777777" w:rsidTr="00330BF0">
        <w:trPr>
          <w:trHeight w:val="216"/>
        </w:trPr>
        <w:tc>
          <w:tcPr>
            <w:tcW w:w="1197" w:type="dxa"/>
            <w:vMerge w:val="restart"/>
          </w:tcPr>
          <w:p w14:paraId="1BE1C54E" w14:textId="77777777" w:rsidR="00AC14BE" w:rsidRPr="000319C6" w:rsidRDefault="00AC14BE" w:rsidP="00BE0324">
            <w:pPr>
              <w:spacing w:after="0" w:line="240" w:lineRule="auto"/>
              <w:rPr>
                <w:rFonts w:ascii="Times New Roman" w:hAnsi="Times New Roman" w:cs="Times New Roman"/>
              </w:rPr>
            </w:pPr>
          </w:p>
        </w:tc>
        <w:tc>
          <w:tcPr>
            <w:tcW w:w="1641" w:type="dxa"/>
            <w:gridSpan w:val="2"/>
            <w:vAlign w:val="center"/>
          </w:tcPr>
          <w:p w14:paraId="3F5B08E5" w14:textId="77777777" w:rsidR="00AC14BE" w:rsidRPr="000319C6" w:rsidRDefault="00AC14BE" w:rsidP="00330BF0">
            <w:pPr>
              <w:spacing w:after="0" w:line="240" w:lineRule="auto"/>
              <w:jc w:val="center"/>
              <w:rPr>
                <w:rFonts w:ascii="Times New Roman" w:hAnsi="Times New Roman" w:cs="Times New Roman"/>
              </w:rPr>
            </w:pPr>
            <w:r w:rsidRPr="000319C6">
              <w:rPr>
                <w:rFonts w:ascii="Times New Roman" w:hAnsi="Times New Roman" w:cs="Times New Roman"/>
              </w:rPr>
              <w:t>Activ. Didactice</w:t>
            </w:r>
          </w:p>
        </w:tc>
        <w:tc>
          <w:tcPr>
            <w:tcW w:w="2722" w:type="dxa"/>
            <w:gridSpan w:val="3"/>
            <w:vAlign w:val="center"/>
          </w:tcPr>
          <w:p w14:paraId="2270FE94" w14:textId="65D66F82" w:rsidR="00AC14BE" w:rsidRPr="000319C6" w:rsidRDefault="00A43BCF" w:rsidP="00330BF0">
            <w:pPr>
              <w:spacing w:after="0" w:line="240" w:lineRule="auto"/>
              <w:jc w:val="center"/>
              <w:rPr>
                <w:rFonts w:ascii="Times New Roman" w:hAnsi="Times New Roman" w:cs="Times New Roman"/>
              </w:rPr>
            </w:pPr>
            <w:r w:rsidRPr="000319C6">
              <w:rPr>
                <w:rFonts w:ascii="Times New Roman" w:hAnsi="Times New Roman" w:cs="Times New Roman"/>
              </w:rPr>
              <w:t>Sesiuni de examene (să</w:t>
            </w:r>
            <w:r w:rsidR="00AC14BE" w:rsidRPr="000319C6">
              <w:rPr>
                <w:rFonts w:ascii="Times New Roman" w:hAnsi="Times New Roman" w:cs="Times New Roman"/>
              </w:rPr>
              <w:t>pt</w:t>
            </w:r>
            <w:r w:rsidRPr="000319C6">
              <w:rPr>
                <w:rFonts w:ascii="Times New Roman" w:hAnsi="Times New Roman" w:cs="Times New Roman"/>
              </w:rPr>
              <w:t>.</w:t>
            </w:r>
            <w:r w:rsidR="00AC14BE" w:rsidRPr="000319C6">
              <w:rPr>
                <w:rFonts w:ascii="Times New Roman" w:hAnsi="Times New Roman" w:cs="Times New Roman"/>
              </w:rPr>
              <w:t>)</w:t>
            </w:r>
          </w:p>
        </w:tc>
        <w:tc>
          <w:tcPr>
            <w:tcW w:w="1067" w:type="dxa"/>
            <w:vMerge w:val="restart"/>
            <w:vAlign w:val="center"/>
          </w:tcPr>
          <w:p w14:paraId="63E32EE2" w14:textId="77777777" w:rsidR="00AC14BE" w:rsidRPr="000319C6" w:rsidRDefault="00AC14BE" w:rsidP="00330BF0">
            <w:pPr>
              <w:spacing w:after="0" w:line="240" w:lineRule="auto"/>
              <w:jc w:val="center"/>
              <w:rPr>
                <w:rFonts w:ascii="Times New Roman" w:hAnsi="Times New Roman" w:cs="Times New Roman"/>
              </w:rPr>
            </w:pPr>
            <w:r w:rsidRPr="000319C6">
              <w:rPr>
                <w:rFonts w:ascii="Times New Roman" w:hAnsi="Times New Roman" w:cs="Times New Roman"/>
              </w:rPr>
              <w:t>Practica</w:t>
            </w:r>
          </w:p>
        </w:tc>
        <w:tc>
          <w:tcPr>
            <w:tcW w:w="2457" w:type="dxa"/>
            <w:gridSpan w:val="3"/>
            <w:vAlign w:val="center"/>
          </w:tcPr>
          <w:p w14:paraId="1D8A7A02" w14:textId="5D768F66" w:rsidR="00AC14BE" w:rsidRPr="000319C6" w:rsidRDefault="00AC14BE" w:rsidP="00330BF0">
            <w:pPr>
              <w:spacing w:after="0" w:line="240" w:lineRule="auto"/>
              <w:jc w:val="center"/>
              <w:rPr>
                <w:rFonts w:ascii="Times New Roman" w:hAnsi="Times New Roman" w:cs="Times New Roman"/>
              </w:rPr>
            </w:pPr>
            <w:r w:rsidRPr="000319C6">
              <w:rPr>
                <w:rFonts w:ascii="Times New Roman" w:hAnsi="Times New Roman" w:cs="Times New Roman"/>
              </w:rPr>
              <w:t>Vacante (</w:t>
            </w:r>
            <w:r w:rsidR="00A43BCF" w:rsidRPr="000319C6">
              <w:rPr>
                <w:rFonts w:ascii="Times New Roman" w:hAnsi="Times New Roman" w:cs="Times New Roman"/>
              </w:rPr>
              <w:t>săptămâni</w:t>
            </w:r>
            <w:r w:rsidRPr="000319C6">
              <w:rPr>
                <w:rFonts w:ascii="Times New Roman" w:hAnsi="Times New Roman" w:cs="Times New Roman"/>
              </w:rPr>
              <w:t>)</w:t>
            </w:r>
          </w:p>
        </w:tc>
      </w:tr>
      <w:tr w:rsidR="003973FB" w:rsidRPr="000319C6" w14:paraId="18B165F2" w14:textId="77777777" w:rsidTr="00330BF0">
        <w:trPr>
          <w:trHeight w:val="222"/>
        </w:trPr>
        <w:tc>
          <w:tcPr>
            <w:tcW w:w="1197" w:type="dxa"/>
            <w:vMerge/>
          </w:tcPr>
          <w:p w14:paraId="50C7647E" w14:textId="77777777" w:rsidR="00AC14BE" w:rsidRPr="000319C6" w:rsidRDefault="00AC14BE" w:rsidP="00BE0324">
            <w:pPr>
              <w:spacing w:after="0" w:line="240" w:lineRule="auto"/>
              <w:rPr>
                <w:rFonts w:ascii="Times New Roman" w:hAnsi="Times New Roman" w:cs="Times New Roman"/>
              </w:rPr>
            </w:pPr>
          </w:p>
        </w:tc>
        <w:tc>
          <w:tcPr>
            <w:tcW w:w="825" w:type="dxa"/>
            <w:vAlign w:val="center"/>
          </w:tcPr>
          <w:p w14:paraId="0C6719F5" w14:textId="77777777" w:rsidR="00AC14BE" w:rsidRPr="000319C6" w:rsidRDefault="00AC14BE" w:rsidP="00330BF0">
            <w:pPr>
              <w:spacing w:after="0" w:line="240" w:lineRule="auto"/>
              <w:jc w:val="center"/>
              <w:rPr>
                <w:rFonts w:ascii="Times New Roman" w:hAnsi="Times New Roman" w:cs="Times New Roman"/>
              </w:rPr>
            </w:pPr>
            <w:r w:rsidRPr="000319C6">
              <w:rPr>
                <w:rFonts w:ascii="Times New Roman" w:hAnsi="Times New Roman" w:cs="Times New Roman"/>
              </w:rPr>
              <w:t>Sem 1</w:t>
            </w:r>
          </w:p>
        </w:tc>
        <w:tc>
          <w:tcPr>
            <w:tcW w:w="816" w:type="dxa"/>
            <w:vAlign w:val="center"/>
          </w:tcPr>
          <w:p w14:paraId="6A5B79DC" w14:textId="77777777" w:rsidR="00AC14BE" w:rsidRPr="000319C6" w:rsidRDefault="00AC14BE" w:rsidP="00330BF0">
            <w:pPr>
              <w:spacing w:after="0" w:line="240" w:lineRule="auto"/>
              <w:jc w:val="center"/>
              <w:rPr>
                <w:rFonts w:ascii="Times New Roman" w:hAnsi="Times New Roman" w:cs="Times New Roman"/>
              </w:rPr>
            </w:pPr>
            <w:r w:rsidRPr="000319C6">
              <w:rPr>
                <w:rFonts w:ascii="Times New Roman" w:hAnsi="Times New Roman" w:cs="Times New Roman"/>
              </w:rPr>
              <w:t>Sem 2</w:t>
            </w:r>
          </w:p>
        </w:tc>
        <w:tc>
          <w:tcPr>
            <w:tcW w:w="827" w:type="dxa"/>
            <w:vAlign w:val="center"/>
          </w:tcPr>
          <w:p w14:paraId="525ECD0E" w14:textId="77777777" w:rsidR="00AC14BE" w:rsidRPr="000319C6" w:rsidRDefault="00AC14BE" w:rsidP="00330BF0">
            <w:pPr>
              <w:spacing w:after="0" w:line="240" w:lineRule="auto"/>
              <w:jc w:val="center"/>
              <w:rPr>
                <w:rFonts w:ascii="Times New Roman" w:hAnsi="Times New Roman" w:cs="Times New Roman"/>
              </w:rPr>
            </w:pPr>
            <w:r w:rsidRPr="000319C6">
              <w:rPr>
                <w:rFonts w:ascii="Times New Roman" w:hAnsi="Times New Roman" w:cs="Times New Roman"/>
              </w:rPr>
              <w:t>Iarna</w:t>
            </w:r>
          </w:p>
        </w:tc>
        <w:tc>
          <w:tcPr>
            <w:tcW w:w="941" w:type="dxa"/>
            <w:vAlign w:val="center"/>
          </w:tcPr>
          <w:p w14:paraId="19ED6DA7" w14:textId="77777777" w:rsidR="00AC14BE" w:rsidRPr="000319C6" w:rsidRDefault="00AC14BE" w:rsidP="00330BF0">
            <w:pPr>
              <w:spacing w:after="0" w:line="240" w:lineRule="auto"/>
              <w:jc w:val="center"/>
              <w:rPr>
                <w:rFonts w:ascii="Times New Roman" w:hAnsi="Times New Roman" w:cs="Times New Roman"/>
              </w:rPr>
            </w:pPr>
            <w:r w:rsidRPr="000319C6">
              <w:rPr>
                <w:rFonts w:ascii="Times New Roman" w:hAnsi="Times New Roman" w:cs="Times New Roman"/>
              </w:rPr>
              <w:t>Vara</w:t>
            </w:r>
          </w:p>
        </w:tc>
        <w:tc>
          <w:tcPr>
            <w:tcW w:w="954" w:type="dxa"/>
            <w:vAlign w:val="center"/>
          </w:tcPr>
          <w:p w14:paraId="449451CC" w14:textId="03867829" w:rsidR="00AC14BE" w:rsidRPr="000319C6" w:rsidRDefault="00A43BCF" w:rsidP="00330BF0">
            <w:pPr>
              <w:spacing w:after="0" w:line="240" w:lineRule="auto"/>
              <w:jc w:val="center"/>
              <w:rPr>
                <w:rFonts w:ascii="Times New Roman" w:hAnsi="Times New Roman" w:cs="Times New Roman"/>
              </w:rPr>
            </w:pPr>
            <w:r w:rsidRPr="000319C6">
              <w:rPr>
                <w:rFonts w:ascii="Times New Roman" w:hAnsi="Times New Roman" w:cs="Times New Roman"/>
              </w:rPr>
              <w:t>Restante</w:t>
            </w:r>
          </w:p>
        </w:tc>
        <w:tc>
          <w:tcPr>
            <w:tcW w:w="1067" w:type="dxa"/>
            <w:vMerge/>
            <w:vAlign w:val="center"/>
          </w:tcPr>
          <w:p w14:paraId="0912C672" w14:textId="77777777" w:rsidR="00AC14BE" w:rsidRPr="000319C6" w:rsidRDefault="00AC14BE" w:rsidP="00330BF0">
            <w:pPr>
              <w:spacing w:after="0" w:line="240" w:lineRule="auto"/>
              <w:jc w:val="center"/>
              <w:rPr>
                <w:rFonts w:ascii="Times New Roman" w:hAnsi="Times New Roman" w:cs="Times New Roman"/>
              </w:rPr>
            </w:pPr>
          </w:p>
        </w:tc>
        <w:tc>
          <w:tcPr>
            <w:tcW w:w="704" w:type="dxa"/>
            <w:vAlign w:val="center"/>
          </w:tcPr>
          <w:p w14:paraId="3053B3E5" w14:textId="77777777" w:rsidR="00AC14BE" w:rsidRPr="000319C6" w:rsidRDefault="00AC14BE" w:rsidP="00330BF0">
            <w:pPr>
              <w:spacing w:after="0" w:line="240" w:lineRule="auto"/>
              <w:jc w:val="center"/>
              <w:rPr>
                <w:rFonts w:ascii="Times New Roman" w:hAnsi="Times New Roman" w:cs="Times New Roman"/>
              </w:rPr>
            </w:pPr>
            <w:r w:rsidRPr="000319C6">
              <w:rPr>
                <w:rFonts w:ascii="Times New Roman" w:hAnsi="Times New Roman" w:cs="Times New Roman"/>
              </w:rPr>
              <w:t>Iarna</w:t>
            </w:r>
          </w:p>
        </w:tc>
        <w:tc>
          <w:tcPr>
            <w:tcW w:w="1006" w:type="dxa"/>
            <w:vAlign w:val="center"/>
          </w:tcPr>
          <w:p w14:paraId="16291FAD" w14:textId="1264F3D1" w:rsidR="00AC14BE" w:rsidRPr="000319C6" w:rsidRDefault="00A43BCF" w:rsidP="00330BF0">
            <w:pPr>
              <w:spacing w:after="0" w:line="240" w:lineRule="auto"/>
              <w:jc w:val="center"/>
              <w:rPr>
                <w:rFonts w:ascii="Times New Roman" w:hAnsi="Times New Roman" w:cs="Times New Roman"/>
              </w:rPr>
            </w:pPr>
            <w:r w:rsidRPr="000319C6">
              <w:rPr>
                <w:rFonts w:ascii="Times New Roman" w:hAnsi="Times New Roman" w:cs="Times New Roman"/>
              </w:rPr>
              <w:t>I</w:t>
            </w:r>
            <w:r w:rsidR="00AC14BE" w:rsidRPr="000319C6">
              <w:rPr>
                <w:rFonts w:ascii="Times New Roman" w:hAnsi="Times New Roman" w:cs="Times New Roman"/>
              </w:rPr>
              <w:t>ntersem</w:t>
            </w:r>
            <w:r w:rsidRPr="000319C6">
              <w:rPr>
                <w:rFonts w:ascii="Times New Roman" w:hAnsi="Times New Roman" w:cs="Times New Roman"/>
              </w:rPr>
              <w:t>.</w:t>
            </w:r>
          </w:p>
        </w:tc>
        <w:tc>
          <w:tcPr>
            <w:tcW w:w="747" w:type="dxa"/>
            <w:vAlign w:val="center"/>
          </w:tcPr>
          <w:p w14:paraId="42B0EE43" w14:textId="4B871A4D" w:rsidR="00AC14BE" w:rsidRPr="000319C6" w:rsidRDefault="00A43BCF" w:rsidP="00330BF0">
            <w:pPr>
              <w:spacing w:after="0" w:line="240" w:lineRule="auto"/>
              <w:jc w:val="center"/>
              <w:rPr>
                <w:rFonts w:ascii="Times New Roman" w:hAnsi="Times New Roman" w:cs="Times New Roman"/>
              </w:rPr>
            </w:pPr>
            <w:r w:rsidRPr="000319C6">
              <w:rPr>
                <w:rFonts w:ascii="Times New Roman" w:hAnsi="Times New Roman" w:cs="Times New Roman"/>
              </w:rPr>
              <w:t>Vara</w:t>
            </w:r>
          </w:p>
        </w:tc>
      </w:tr>
      <w:tr w:rsidR="003973FB" w:rsidRPr="000319C6" w14:paraId="6C1931BB" w14:textId="77777777" w:rsidTr="00471EA0">
        <w:trPr>
          <w:trHeight w:val="192"/>
        </w:trPr>
        <w:tc>
          <w:tcPr>
            <w:tcW w:w="1197" w:type="dxa"/>
          </w:tcPr>
          <w:p w14:paraId="68A0B414" w14:textId="77777777" w:rsidR="00AC14BE" w:rsidRPr="000319C6" w:rsidRDefault="00AC14BE" w:rsidP="00BE0324">
            <w:pPr>
              <w:spacing w:after="0" w:line="240" w:lineRule="auto"/>
              <w:rPr>
                <w:rFonts w:ascii="Times New Roman" w:hAnsi="Times New Roman" w:cs="Times New Roman"/>
              </w:rPr>
            </w:pPr>
            <w:r w:rsidRPr="000319C6">
              <w:rPr>
                <w:rFonts w:ascii="Times New Roman" w:hAnsi="Times New Roman" w:cs="Times New Roman"/>
              </w:rPr>
              <w:t>Anul I</w:t>
            </w:r>
          </w:p>
        </w:tc>
        <w:tc>
          <w:tcPr>
            <w:tcW w:w="825" w:type="dxa"/>
          </w:tcPr>
          <w:p w14:paraId="782941D2" w14:textId="77777777" w:rsidR="00AC14BE" w:rsidRPr="000319C6" w:rsidRDefault="00AC14BE" w:rsidP="00BE0324">
            <w:pPr>
              <w:spacing w:after="0" w:line="240" w:lineRule="auto"/>
              <w:jc w:val="center"/>
              <w:rPr>
                <w:rFonts w:ascii="Times New Roman" w:hAnsi="Times New Roman" w:cs="Times New Roman"/>
              </w:rPr>
            </w:pPr>
            <w:r w:rsidRPr="000319C6">
              <w:rPr>
                <w:rFonts w:ascii="Times New Roman" w:hAnsi="Times New Roman" w:cs="Times New Roman"/>
              </w:rPr>
              <w:t>14</w:t>
            </w:r>
          </w:p>
        </w:tc>
        <w:tc>
          <w:tcPr>
            <w:tcW w:w="816" w:type="dxa"/>
          </w:tcPr>
          <w:p w14:paraId="61CF1E55" w14:textId="77777777" w:rsidR="00AC14BE" w:rsidRPr="000319C6" w:rsidRDefault="00AC14BE" w:rsidP="00BE0324">
            <w:pPr>
              <w:spacing w:after="0" w:line="240" w:lineRule="auto"/>
              <w:jc w:val="center"/>
              <w:rPr>
                <w:rFonts w:ascii="Times New Roman" w:hAnsi="Times New Roman" w:cs="Times New Roman"/>
              </w:rPr>
            </w:pPr>
            <w:r w:rsidRPr="000319C6">
              <w:rPr>
                <w:rFonts w:ascii="Times New Roman" w:hAnsi="Times New Roman" w:cs="Times New Roman"/>
              </w:rPr>
              <w:t>14</w:t>
            </w:r>
          </w:p>
        </w:tc>
        <w:tc>
          <w:tcPr>
            <w:tcW w:w="827" w:type="dxa"/>
          </w:tcPr>
          <w:p w14:paraId="61CB8542" w14:textId="77777777" w:rsidR="00AC14BE" w:rsidRPr="000319C6" w:rsidRDefault="00AC14BE" w:rsidP="00BE0324">
            <w:pPr>
              <w:spacing w:after="0" w:line="240" w:lineRule="auto"/>
              <w:jc w:val="center"/>
              <w:rPr>
                <w:rFonts w:ascii="Times New Roman" w:hAnsi="Times New Roman" w:cs="Times New Roman"/>
              </w:rPr>
            </w:pPr>
            <w:r w:rsidRPr="000319C6">
              <w:rPr>
                <w:rFonts w:ascii="Times New Roman" w:hAnsi="Times New Roman" w:cs="Times New Roman"/>
              </w:rPr>
              <w:t>3</w:t>
            </w:r>
          </w:p>
        </w:tc>
        <w:tc>
          <w:tcPr>
            <w:tcW w:w="941" w:type="dxa"/>
          </w:tcPr>
          <w:p w14:paraId="57C421C5" w14:textId="74BD9D0B" w:rsidR="00AC14BE" w:rsidRPr="000319C6" w:rsidRDefault="006E7983" w:rsidP="00BE0324">
            <w:pPr>
              <w:spacing w:after="0" w:line="240" w:lineRule="auto"/>
              <w:jc w:val="center"/>
              <w:rPr>
                <w:rFonts w:ascii="Times New Roman" w:hAnsi="Times New Roman" w:cs="Times New Roman"/>
              </w:rPr>
            </w:pPr>
            <w:r w:rsidRPr="000319C6">
              <w:rPr>
                <w:rFonts w:ascii="Times New Roman" w:hAnsi="Times New Roman" w:cs="Times New Roman"/>
              </w:rPr>
              <w:t>3</w:t>
            </w:r>
          </w:p>
        </w:tc>
        <w:tc>
          <w:tcPr>
            <w:tcW w:w="954" w:type="dxa"/>
          </w:tcPr>
          <w:p w14:paraId="1A5078E1" w14:textId="77777777" w:rsidR="00AC14BE" w:rsidRPr="000319C6" w:rsidRDefault="00AC14BE" w:rsidP="00BE0324">
            <w:pPr>
              <w:spacing w:after="0" w:line="240" w:lineRule="auto"/>
              <w:jc w:val="center"/>
              <w:rPr>
                <w:rFonts w:ascii="Times New Roman" w:hAnsi="Times New Roman" w:cs="Times New Roman"/>
              </w:rPr>
            </w:pPr>
            <w:r w:rsidRPr="000319C6">
              <w:rPr>
                <w:rFonts w:ascii="Times New Roman" w:hAnsi="Times New Roman" w:cs="Times New Roman"/>
              </w:rPr>
              <w:t>2</w:t>
            </w:r>
          </w:p>
        </w:tc>
        <w:tc>
          <w:tcPr>
            <w:tcW w:w="1067" w:type="dxa"/>
          </w:tcPr>
          <w:p w14:paraId="1C3A2250" w14:textId="77777777" w:rsidR="00AC14BE" w:rsidRPr="000319C6" w:rsidRDefault="00AC14BE" w:rsidP="00BE0324">
            <w:pPr>
              <w:spacing w:after="0" w:line="240" w:lineRule="auto"/>
              <w:jc w:val="center"/>
              <w:rPr>
                <w:rFonts w:ascii="Times New Roman" w:hAnsi="Times New Roman" w:cs="Times New Roman"/>
              </w:rPr>
            </w:pPr>
            <w:r w:rsidRPr="000319C6">
              <w:rPr>
                <w:rFonts w:ascii="Times New Roman" w:hAnsi="Times New Roman" w:cs="Times New Roman"/>
              </w:rPr>
              <w:t>-</w:t>
            </w:r>
          </w:p>
        </w:tc>
        <w:tc>
          <w:tcPr>
            <w:tcW w:w="704" w:type="dxa"/>
          </w:tcPr>
          <w:p w14:paraId="7D4310FB" w14:textId="4135EF94" w:rsidR="00AC14BE" w:rsidRPr="000319C6" w:rsidRDefault="00603D69" w:rsidP="00BE0324">
            <w:pPr>
              <w:spacing w:after="0" w:line="240" w:lineRule="auto"/>
              <w:jc w:val="center"/>
              <w:rPr>
                <w:rFonts w:ascii="Times New Roman" w:hAnsi="Times New Roman" w:cs="Times New Roman"/>
              </w:rPr>
            </w:pPr>
            <w:r w:rsidRPr="000319C6">
              <w:rPr>
                <w:rFonts w:ascii="Times New Roman" w:hAnsi="Times New Roman" w:cs="Times New Roman"/>
              </w:rPr>
              <w:t>2</w:t>
            </w:r>
          </w:p>
        </w:tc>
        <w:tc>
          <w:tcPr>
            <w:tcW w:w="1006" w:type="dxa"/>
          </w:tcPr>
          <w:p w14:paraId="10EF56B0" w14:textId="77777777" w:rsidR="00AC14BE" w:rsidRPr="000319C6" w:rsidRDefault="00AC14BE" w:rsidP="00BE0324">
            <w:pPr>
              <w:spacing w:after="0" w:line="240" w:lineRule="auto"/>
              <w:jc w:val="center"/>
              <w:rPr>
                <w:rFonts w:ascii="Times New Roman" w:hAnsi="Times New Roman" w:cs="Times New Roman"/>
              </w:rPr>
            </w:pPr>
            <w:r w:rsidRPr="000319C6">
              <w:rPr>
                <w:rFonts w:ascii="Times New Roman" w:hAnsi="Times New Roman" w:cs="Times New Roman"/>
              </w:rPr>
              <w:t>1</w:t>
            </w:r>
          </w:p>
        </w:tc>
        <w:tc>
          <w:tcPr>
            <w:tcW w:w="747" w:type="dxa"/>
          </w:tcPr>
          <w:p w14:paraId="48DD47D2" w14:textId="127D542A" w:rsidR="00AC14BE" w:rsidRPr="000319C6" w:rsidRDefault="00AC14BE" w:rsidP="00BE0324">
            <w:pPr>
              <w:spacing w:after="0" w:line="240" w:lineRule="auto"/>
              <w:jc w:val="center"/>
              <w:rPr>
                <w:rFonts w:ascii="Times New Roman" w:hAnsi="Times New Roman" w:cs="Times New Roman"/>
              </w:rPr>
            </w:pPr>
            <w:r w:rsidRPr="000319C6">
              <w:rPr>
                <w:rFonts w:ascii="Times New Roman" w:hAnsi="Times New Roman" w:cs="Times New Roman"/>
              </w:rPr>
              <w:t>1</w:t>
            </w:r>
            <w:r w:rsidR="00603D69" w:rsidRPr="000319C6">
              <w:rPr>
                <w:rFonts w:ascii="Times New Roman" w:hAnsi="Times New Roman" w:cs="Times New Roman"/>
              </w:rPr>
              <w:t>5</w:t>
            </w:r>
          </w:p>
        </w:tc>
      </w:tr>
      <w:tr w:rsidR="003973FB" w:rsidRPr="000319C6" w14:paraId="374452D8" w14:textId="77777777" w:rsidTr="00471EA0">
        <w:trPr>
          <w:trHeight w:val="252"/>
        </w:trPr>
        <w:tc>
          <w:tcPr>
            <w:tcW w:w="1197" w:type="dxa"/>
          </w:tcPr>
          <w:p w14:paraId="1D95C919" w14:textId="77777777" w:rsidR="00AC14BE" w:rsidRPr="000319C6" w:rsidRDefault="00AC14BE" w:rsidP="00BE0324">
            <w:pPr>
              <w:spacing w:after="0" w:line="240" w:lineRule="auto"/>
              <w:rPr>
                <w:rFonts w:ascii="Times New Roman" w:hAnsi="Times New Roman" w:cs="Times New Roman"/>
              </w:rPr>
            </w:pPr>
            <w:r w:rsidRPr="000319C6">
              <w:rPr>
                <w:rFonts w:ascii="Times New Roman" w:hAnsi="Times New Roman" w:cs="Times New Roman"/>
              </w:rPr>
              <w:t>Anul II</w:t>
            </w:r>
          </w:p>
        </w:tc>
        <w:tc>
          <w:tcPr>
            <w:tcW w:w="825" w:type="dxa"/>
          </w:tcPr>
          <w:p w14:paraId="165088CB" w14:textId="77777777" w:rsidR="00AC14BE" w:rsidRPr="000319C6" w:rsidRDefault="00AC14BE" w:rsidP="00BE0324">
            <w:pPr>
              <w:spacing w:after="0" w:line="240" w:lineRule="auto"/>
              <w:jc w:val="center"/>
              <w:rPr>
                <w:rFonts w:ascii="Times New Roman" w:hAnsi="Times New Roman" w:cs="Times New Roman"/>
              </w:rPr>
            </w:pPr>
            <w:r w:rsidRPr="000319C6">
              <w:rPr>
                <w:rFonts w:ascii="Times New Roman" w:hAnsi="Times New Roman" w:cs="Times New Roman"/>
              </w:rPr>
              <w:t>14</w:t>
            </w:r>
          </w:p>
        </w:tc>
        <w:tc>
          <w:tcPr>
            <w:tcW w:w="816" w:type="dxa"/>
          </w:tcPr>
          <w:p w14:paraId="2A9C9CE1" w14:textId="77777777" w:rsidR="00AC14BE" w:rsidRPr="000319C6" w:rsidRDefault="00AC14BE" w:rsidP="00BE0324">
            <w:pPr>
              <w:spacing w:after="0" w:line="240" w:lineRule="auto"/>
              <w:jc w:val="center"/>
              <w:rPr>
                <w:rFonts w:ascii="Times New Roman" w:hAnsi="Times New Roman" w:cs="Times New Roman"/>
              </w:rPr>
            </w:pPr>
            <w:r w:rsidRPr="000319C6">
              <w:rPr>
                <w:rFonts w:ascii="Times New Roman" w:hAnsi="Times New Roman" w:cs="Times New Roman"/>
              </w:rPr>
              <w:t>14</w:t>
            </w:r>
          </w:p>
        </w:tc>
        <w:tc>
          <w:tcPr>
            <w:tcW w:w="827" w:type="dxa"/>
          </w:tcPr>
          <w:p w14:paraId="553B2201" w14:textId="77777777" w:rsidR="00AC14BE" w:rsidRPr="000319C6" w:rsidRDefault="00AC14BE" w:rsidP="00BE0324">
            <w:pPr>
              <w:spacing w:after="0" w:line="240" w:lineRule="auto"/>
              <w:jc w:val="center"/>
              <w:rPr>
                <w:rFonts w:ascii="Times New Roman" w:hAnsi="Times New Roman" w:cs="Times New Roman"/>
              </w:rPr>
            </w:pPr>
            <w:r w:rsidRPr="000319C6">
              <w:rPr>
                <w:rFonts w:ascii="Times New Roman" w:hAnsi="Times New Roman" w:cs="Times New Roman"/>
              </w:rPr>
              <w:t>3</w:t>
            </w:r>
          </w:p>
        </w:tc>
        <w:tc>
          <w:tcPr>
            <w:tcW w:w="941" w:type="dxa"/>
          </w:tcPr>
          <w:p w14:paraId="58945807" w14:textId="60D7971C" w:rsidR="00AC14BE" w:rsidRPr="000319C6" w:rsidRDefault="006E7983" w:rsidP="00BE0324">
            <w:pPr>
              <w:spacing w:after="0" w:line="240" w:lineRule="auto"/>
              <w:jc w:val="center"/>
              <w:rPr>
                <w:rFonts w:ascii="Times New Roman" w:hAnsi="Times New Roman" w:cs="Times New Roman"/>
              </w:rPr>
            </w:pPr>
            <w:r w:rsidRPr="000319C6">
              <w:rPr>
                <w:rFonts w:ascii="Times New Roman" w:hAnsi="Times New Roman" w:cs="Times New Roman"/>
              </w:rPr>
              <w:t>3</w:t>
            </w:r>
          </w:p>
        </w:tc>
        <w:tc>
          <w:tcPr>
            <w:tcW w:w="954" w:type="dxa"/>
          </w:tcPr>
          <w:p w14:paraId="4E01F250" w14:textId="77777777" w:rsidR="00AC14BE" w:rsidRPr="000319C6" w:rsidRDefault="00AC14BE" w:rsidP="00BE0324">
            <w:pPr>
              <w:spacing w:after="0" w:line="240" w:lineRule="auto"/>
              <w:jc w:val="center"/>
              <w:rPr>
                <w:rFonts w:ascii="Times New Roman" w:hAnsi="Times New Roman" w:cs="Times New Roman"/>
              </w:rPr>
            </w:pPr>
            <w:r w:rsidRPr="000319C6">
              <w:rPr>
                <w:rFonts w:ascii="Times New Roman" w:hAnsi="Times New Roman" w:cs="Times New Roman"/>
              </w:rPr>
              <w:t>2</w:t>
            </w:r>
          </w:p>
        </w:tc>
        <w:tc>
          <w:tcPr>
            <w:tcW w:w="1067" w:type="dxa"/>
          </w:tcPr>
          <w:p w14:paraId="3BB9C4E0" w14:textId="0970556E" w:rsidR="00AC14BE" w:rsidRPr="000319C6" w:rsidRDefault="004C3B7B" w:rsidP="00BE0324">
            <w:pPr>
              <w:spacing w:after="0" w:line="240" w:lineRule="auto"/>
              <w:jc w:val="center"/>
              <w:rPr>
                <w:rFonts w:ascii="Times New Roman" w:hAnsi="Times New Roman" w:cs="Times New Roman"/>
              </w:rPr>
            </w:pPr>
            <w:r w:rsidRPr="000319C6">
              <w:rPr>
                <w:rFonts w:ascii="Times New Roman" w:hAnsi="Times New Roman" w:cs="Times New Roman"/>
              </w:rPr>
              <w:t>150</w:t>
            </w:r>
            <w:r w:rsidR="00AC14BE" w:rsidRPr="000319C6">
              <w:rPr>
                <w:rFonts w:ascii="Times New Roman" w:hAnsi="Times New Roman" w:cs="Times New Roman"/>
              </w:rPr>
              <w:t xml:space="preserve"> ore</w:t>
            </w:r>
          </w:p>
        </w:tc>
        <w:tc>
          <w:tcPr>
            <w:tcW w:w="704" w:type="dxa"/>
          </w:tcPr>
          <w:p w14:paraId="60C288BC" w14:textId="7E0CB0FD" w:rsidR="00AC14BE" w:rsidRPr="000319C6" w:rsidRDefault="00603D69" w:rsidP="00BE0324">
            <w:pPr>
              <w:spacing w:after="0" w:line="240" w:lineRule="auto"/>
              <w:jc w:val="center"/>
              <w:rPr>
                <w:rFonts w:ascii="Times New Roman" w:hAnsi="Times New Roman" w:cs="Times New Roman"/>
              </w:rPr>
            </w:pPr>
            <w:r w:rsidRPr="000319C6">
              <w:rPr>
                <w:rFonts w:ascii="Times New Roman" w:hAnsi="Times New Roman" w:cs="Times New Roman"/>
              </w:rPr>
              <w:t>2</w:t>
            </w:r>
          </w:p>
        </w:tc>
        <w:tc>
          <w:tcPr>
            <w:tcW w:w="1006" w:type="dxa"/>
          </w:tcPr>
          <w:p w14:paraId="22047974" w14:textId="77777777" w:rsidR="00AC14BE" w:rsidRPr="000319C6" w:rsidRDefault="00AC14BE" w:rsidP="00BE0324">
            <w:pPr>
              <w:spacing w:after="0" w:line="240" w:lineRule="auto"/>
              <w:jc w:val="center"/>
              <w:rPr>
                <w:rFonts w:ascii="Times New Roman" w:hAnsi="Times New Roman" w:cs="Times New Roman"/>
              </w:rPr>
            </w:pPr>
            <w:r w:rsidRPr="000319C6">
              <w:rPr>
                <w:rFonts w:ascii="Times New Roman" w:hAnsi="Times New Roman" w:cs="Times New Roman"/>
              </w:rPr>
              <w:t>1</w:t>
            </w:r>
          </w:p>
        </w:tc>
        <w:tc>
          <w:tcPr>
            <w:tcW w:w="747" w:type="dxa"/>
          </w:tcPr>
          <w:p w14:paraId="20B412DC" w14:textId="7D9530C8" w:rsidR="00AC14BE" w:rsidRPr="000319C6" w:rsidRDefault="00AC14BE" w:rsidP="00BE0324">
            <w:pPr>
              <w:spacing w:after="0" w:line="240" w:lineRule="auto"/>
              <w:jc w:val="center"/>
              <w:rPr>
                <w:rFonts w:ascii="Times New Roman" w:hAnsi="Times New Roman" w:cs="Times New Roman"/>
              </w:rPr>
            </w:pPr>
            <w:r w:rsidRPr="000319C6">
              <w:rPr>
                <w:rFonts w:ascii="Times New Roman" w:hAnsi="Times New Roman" w:cs="Times New Roman"/>
              </w:rPr>
              <w:t>1</w:t>
            </w:r>
            <w:r w:rsidR="00603D69" w:rsidRPr="000319C6">
              <w:rPr>
                <w:rFonts w:ascii="Times New Roman" w:hAnsi="Times New Roman" w:cs="Times New Roman"/>
              </w:rPr>
              <w:t>5</w:t>
            </w:r>
          </w:p>
        </w:tc>
      </w:tr>
      <w:tr w:rsidR="003973FB" w:rsidRPr="000319C6" w14:paraId="2E94D1B9" w14:textId="77777777" w:rsidTr="00471EA0">
        <w:trPr>
          <w:trHeight w:val="216"/>
        </w:trPr>
        <w:tc>
          <w:tcPr>
            <w:tcW w:w="1197" w:type="dxa"/>
          </w:tcPr>
          <w:p w14:paraId="532B08E7" w14:textId="77777777" w:rsidR="00AC14BE" w:rsidRPr="000319C6" w:rsidRDefault="00AC14BE" w:rsidP="00BE0324">
            <w:pPr>
              <w:spacing w:after="0" w:line="240" w:lineRule="auto"/>
              <w:rPr>
                <w:rFonts w:ascii="Times New Roman" w:hAnsi="Times New Roman" w:cs="Times New Roman"/>
              </w:rPr>
            </w:pPr>
            <w:r w:rsidRPr="000319C6">
              <w:rPr>
                <w:rFonts w:ascii="Times New Roman" w:hAnsi="Times New Roman" w:cs="Times New Roman"/>
              </w:rPr>
              <w:t>Anul III</w:t>
            </w:r>
          </w:p>
        </w:tc>
        <w:tc>
          <w:tcPr>
            <w:tcW w:w="825" w:type="dxa"/>
          </w:tcPr>
          <w:p w14:paraId="350156FE" w14:textId="77777777" w:rsidR="00AC14BE" w:rsidRPr="000319C6" w:rsidRDefault="00AC14BE" w:rsidP="00BE0324">
            <w:pPr>
              <w:spacing w:after="0" w:line="240" w:lineRule="auto"/>
              <w:jc w:val="center"/>
              <w:rPr>
                <w:rFonts w:ascii="Times New Roman" w:hAnsi="Times New Roman" w:cs="Times New Roman"/>
              </w:rPr>
            </w:pPr>
            <w:r w:rsidRPr="000319C6">
              <w:rPr>
                <w:rFonts w:ascii="Times New Roman" w:hAnsi="Times New Roman" w:cs="Times New Roman"/>
              </w:rPr>
              <w:t>14</w:t>
            </w:r>
          </w:p>
        </w:tc>
        <w:tc>
          <w:tcPr>
            <w:tcW w:w="816" w:type="dxa"/>
          </w:tcPr>
          <w:p w14:paraId="0F731648" w14:textId="77777777" w:rsidR="00AC14BE" w:rsidRPr="000319C6" w:rsidRDefault="00AC14BE" w:rsidP="00BE0324">
            <w:pPr>
              <w:spacing w:after="0" w:line="240" w:lineRule="auto"/>
              <w:jc w:val="center"/>
              <w:rPr>
                <w:rFonts w:ascii="Times New Roman" w:hAnsi="Times New Roman" w:cs="Times New Roman"/>
              </w:rPr>
            </w:pPr>
            <w:r w:rsidRPr="000319C6">
              <w:rPr>
                <w:rFonts w:ascii="Times New Roman" w:hAnsi="Times New Roman" w:cs="Times New Roman"/>
              </w:rPr>
              <w:t>14</w:t>
            </w:r>
          </w:p>
        </w:tc>
        <w:tc>
          <w:tcPr>
            <w:tcW w:w="827" w:type="dxa"/>
          </w:tcPr>
          <w:p w14:paraId="4D2A90FC" w14:textId="77777777" w:rsidR="00AC14BE" w:rsidRPr="000319C6" w:rsidRDefault="00AC14BE" w:rsidP="00BE0324">
            <w:pPr>
              <w:spacing w:after="0" w:line="240" w:lineRule="auto"/>
              <w:jc w:val="center"/>
              <w:rPr>
                <w:rFonts w:ascii="Times New Roman" w:hAnsi="Times New Roman" w:cs="Times New Roman"/>
              </w:rPr>
            </w:pPr>
            <w:r w:rsidRPr="000319C6">
              <w:rPr>
                <w:rFonts w:ascii="Times New Roman" w:hAnsi="Times New Roman" w:cs="Times New Roman"/>
              </w:rPr>
              <w:t>3</w:t>
            </w:r>
          </w:p>
        </w:tc>
        <w:tc>
          <w:tcPr>
            <w:tcW w:w="941" w:type="dxa"/>
          </w:tcPr>
          <w:p w14:paraId="750902AA" w14:textId="557C479D" w:rsidR="00AC14BE" w:rsidRPr="000319C6" w:rsidRDefault="006E7983" w:rsidP="00BE0324">
            <w:pPr>
              <w:spacing w:after="0" w:line="240" w:lineRule="auto"/>
              <w:jc w:val="center"/>
              <w:rPr>
                <w:rFonts w:ascii="Times New Roman" w:hAnsi="Times New Roman" w:cs="Times New Roman"/>
              </w:rPr>
            </w:pPr>
            <w:r w:rsidRPr="000319C6">
              <w:rPr>
                <w:rFonts w:ascii="Times New Roman" w:hAnsi="Times New Roman" w:cs="Times New Roman"/>
              </w:rPr>
              <w:t>3</w:t>
            </w:r>
          </w:p>
        </w:tc>
        <w:tc>
          <w:tcPr>
            <w:tcW w:w="954" w:type="dxa"/>
          </w:tcPr>
          <w:p w14:paraId="75B81BE8" w14:textId="77777777" w:rsidR="00AC14BE" w:rsidRPr="000319C6" w:rsidRDefault="00AC14BE" w:rsidP="00BE0324">
            <w:pPr>
              <w:spacing w:after="0" w:line="240" w:lineRule="auto"/>
              <w:jc w:val="center"/>
              <w:rPr>
                <w:rFonts w:ascii="Times New Roman" w:hAnsi="Times New Roman" w:cs="Times New Roman"/>
              </w:rPr>
            </w:pPr>
            <w:r w:rsidRPr="000319C6">
              <w:rPr>
                <w:rFonts w:ascii="Times New Roman" w:hAnsi="Times New Roman" w:cs="Times New Roman"/>
              </w:rPr>
              <w:t>2</w:t>
            </w:r>
          </w:p>
        </w:tc>
        <w:tc>
          <w:tcPr>
            <w:tcW w:w="1067" w:type="dxa"/>
          </w:tcPr>
          <w:p w14:paraId="33137FB4" w14:textId="2ED980C6" w:rsidR="00AC14BE" w:rsidRPr="000319C6" w:rsidRDefault="004C3B7B" w:rsidP="00BE0324">
            <w:pPr>
              <w:spacing w:after="0" w:line="240" w:lineRule="auto"/>
              <w:jc w:val="center"/>
              <w:rPr>
                <w:rFonts w:ascii="Times New Roman" w:hAnsi="Times New Roman" w:cs="Times New Roman"/>
              </w:rPr>
            </w:pPr>
            <w:r w:rsidRPr="000319C6">
              <w:rPr>
                <w:rFonts w:ascii="Times New Roman" w:hAnsi="Times New Roman" w:cs="Times New Roman"/>
              </w:rPr>
              <w:t>150</w:t>
            </w:r>
            <w:r w:rsidR="00AC14BE" w:rsidRPr="000319C6">
              <w:rPr>
                <w:rFonts w:ascii="Times New Roman" w:hAnsi="Times New Roman" w:cs="Times New Roman"/>
              </w:rPr>
              <w:t xml:space="preserve"> ore</w:t>
            </w:r>
          </w:p>
        </w:tc>
        <w:tc>
          <w:tcPr>
            <w:tcW w:w="704" w:type="dxa"/>
          </w:tcPr>
          <w:p w14:paraId="0E16EFF0" w14:textId="2FED8AF9" w:rsidR="00AC14BE" w:rsidRPr="000319C6" w:rsidRDefault="00603D69" w:rsidP="00BE0324">
            <w:pPr>
              <w:spacing w:after="0" w:line="240" w:lineRule="auto"/>
              <w:jc w:val="center"/>
              <w:rPr>
                <w:rFonts w:ascii="Times New Roman" w:hAnsi="Times New Roman" w:cs="Times New Roman"/>
              </w:rPr>
            </w:pPr>
            <w:r w:rsidRPr="000319C6">
              <w:rPr>
                <w:rFonts w:ascii="Times New Roman" w:hAnsi="Times New Roman" w:cs="Times New Roman"/>
              </w:rPr>
              <w:t>2</w:t>
            </w:r>
          </w:p>
        </w:tc>
        <w:tc>
          <w:tcPr>
            <w:tcW w:w="1006" w:type="dxa"/>
          </w:tcPr>
          <w:p w14:paraId="20FF91F9" w14:textId="77777777" w:rsidR="00AC14BE" w:rsidRPr="000319C6" w:rsidRDefault="00AC14BE" w:rsidP="00BE0324">
            <w:pPr>
              <w:spacing w:after="0" w:line="240" w:lineRule="auto"/>
              <w:jc w:val="center"/>
              <w:rPr>
                <w:rFonts w:ascii="Times New Roman" w:hAnsi="Times New Roman" w:cs="Times New Roman"/>
              </w:rPr>
            </w:pPr>
            <w:r w:rsidRPr="000319C6">
              <w:rPr>
                <w:rFonts w:ascii="Times New Roman" w:hAnsi="Times New Roman" w:cs="Times New Roman"/>
              </w:rPr>
              <w:t>1</w:t>
            </w:r>
          </w:p>
        </w:tc>
        <w:tc>
          <w:tcPr>
            <w:tcW w:w="747" w:type="dxa"/>
          </w:tcPr>
          <w:p w14:paraId="078FB163" w14:textId="65F676A7" w:rsidR="00AC14BE" w:rsidRPr="000319C6" w:rsidRDefault="00AC14BE" w:rsidP="00BE0324">
            <w:pPr>
              <w:spacing w:after="0" w:line="240" w:lineRule="auto"/>
              <w:jc w:val="center"/>
              <w:rPr>
                <w:rFonts w:ascii="Times New Roman" w:hAnsi="Times New Roman" w:cs="Times New Roman"/>
              </w:rPr>
            </w:pPr>
            <w:r w:rsidRPr="000319C6">
              <w:rPr>
                <w:rFonts w:ascii="Times New Roman" w:hAnsi="Times New Roman" w:cs="Times New Roman"/>
              </w:rPr>
              <w:t>1</w:t>
            </w:r>
            <w:r w:rsidR="00603D69" w:rsidRPr="000319C6">
              <w:rPr>
                <w:rFonts w:ascii="Times New Roman" w:hAnsi="Times New Roman" w:cs="Times New Roman"/>
              </w:rPr>
              <w:t>5</w:t>
            </w:r>
          </w:p>
        </w:tc>
      </w:tr>
      <w:tr w:rsidR="003973FB" w:rsidRPr="00BE0324" w14:paraId="295AE437" w14:textId="77777777" w:rsidTr="00471EA0">
        <w:trPr>
          <w:trHeight w:val="222"/>
        </w:trPr>
        <w:tc>
          <w:tcPr>
            <w:tcW w:w="1197" w:type="dxa"/>
          </w:tcPr>
          <w:p w14:paraId="1E3E66DF" w14:textId="77777777" w:rsidR="00AC14BE" w:rsidRPr="000319C6" w:rsidRDefault="00AC14BE" w:rsidP="00BE0324">
            <w:pPr>
              <w:spacing w:after="0" w:line="240" w:lineRule="auto"/>
              <w:rPr>
                <w:rFonts w:ascii="Times New Roman" w:hAnsi="Times New Roman" w:cs="Times New Roman"/>
              </w:rPr>
            </w:pPr>
            <w:r w:rsidRPr="000319C6">
              <w:rPr>
                <w:rFonts w:ascii="Times New Roman" w:hAnsi="Times New Roman" w:cs="Times New Roman"/>
              </w:rPr>
              <w:t>Anul IV</w:t>
            </w:r>
          </w:p>
        </w:tc>
        <w:tc>
          <w:tcPr>
            <w:tcW w:w="825" w:type="dxa"/>
          </w:tcPr>
          <w:p w14:paraId="5AFD497C" w14:textId="77777777" w:rsidR="00AC14BE" w:rsidRPr="000319C6" w:rsidRDefault="00AC14BE" w:rsidP="00BE0324">
            <w:pPr>
              <w:spacing w:after="0" w:line="240" w:lineRule="auto"/>
              <w:jc w:val="center"/>
              <w:rPr>
                <w:rFonts w:ascii="Times New Roman" w:hAnsi="Times New Roman" w:cs="Times New Roman"/>
              </w:rPr>
            </w:pPr>
            <w:r w:rsidRPr="000319C6">
              <w:rPr>
                <w:rFonts w:ascii="Times New Roman" w:hAnsi="Times New Roman" w:cs="Times New Roman"/>
              </w:rPr>
              <w:t>14</w:t>
            </w:r>
          </w:p>
        </w:tc>
        <w:tc>
          <w:tcPr>
            <w:tcW w:w="816" w:type="dxa"/>
          </w:tcPr>
          <w:p w14:paraId="41F8F708" w14:textId="58BC6E0C" w:rsidR="00AC14BE" w:rsidRPr="000319C6" w:rsidRDefault="00AC14BE" w:rsidP="00BE0324">
            <w:pPr>
              <w:spacing w:after="0" w:line="240" w:lineRule="auto"/>
              <w:jc w:val="center"/>
              <w:rPr>
                <w:rFonts w:ascii="Times New Roman" w:hAnsi="Times New Roman" w:cs="Times New Roman"/>
              </w:rPr>
            </w:pPr>
            <w:r w:rsidRPr="000319C6">
              <w:rPr>
                <w:rFonts w:ascii="Times New Roman" w:hAnsi="Times New Roman" w:cs="Times New Roman"/>
              </w:rPr>
              <w:t>14</w:t>
            </w:r>
          </w:p>
        </w:tc>
        <w:tc>
          <w:tcPr>
            <w:tcW w:w="827" w:type="dxa"/>
          </w:tcPr>
          <w:p w14:paraId="0729D7B5" w14:textId="77777777" w:rsidR="00AC14BE" w:rsidRPr="000319C6" w:rsidRDefault="00AC14BE" w:rsidP="00BE0324">
            <w:pPr>
              <w:spacing w:after="0" w:line="240" w:lineRule="auto"/>
              <w:jc w:val="center"/>
              <w:rPr>
                <w:rFonts w:ascii="Times New Roman" w:hAnsi="Times New Roman" w:cs="Times New Roman"/>
              </w:rPr>
            </w:pPr>
            <w:r w:rsidRPr="000319C6">
              <w:rPr>
                <w:rFonts w:ascii="Times New Roman" w:hAnsi="Times New Roman" w:cs="Times New Roman"/>
              </w:rPr>
              <w:t>3</w:t>
            </w:r>
          </w:p>
        </w:tc>
        <w:tc>
          <w:tcPr>
            <w:tcW w:w="941" w:type="dxa"/>
          </w:tcPr>
          <w:p w14:paraId="6B450083" w14:textId="77777777" w:rsidR="00AC14BE" w:rsidRPr="000319C6" w:rsidRDefault="00AC14BE" w:rsidP="00BE0324">
            <w:pPr>
              <w:spacing w:after="0" w:line="240" w:lineRule="auto"/>
              <w:jc w:val="center"/>
              <w:rPr>
                <w:rFonts w:ascii="Times New Roman" w:hAnsi="Times New Roman" w:cs="Times New Roman"/>
              </w:rPr>
            </w:pPr>
            <w:r w:rsidRPr="000319C6">
              <w:rPr>
                <w:rFonts w:ascii="Times New Roman" w:hAnsi="Times New Roman" w:cs="Times New Roman"/>
              </w:rPr>
              <w:t>3</w:t>
            </w:r>
          </w:p>
        </w:tc>
        <w:tc>
          <w:tcPr>
            <w:tcW w:w="954" w:type="dxa"/>
          </w:tcPr>
          <w:p w14:paraId="51317F8D" w14:textId="18649BCF" w:rsidR="00AC14BE" w:rsidRPr="000319C6" w:rsidRDefault="000341E7" w:rsidP="00BE0324">
            <w:pPr>
              <w:spacing w:after="0" w:line="240" w:lineRule="auto"/>
              <w:jc w:val="center"/>
              <w:rPr>
                <w:rFonts w:ascii="Times New Roman" w:hAnsi="Times New Roman" w:cs="Times New Roman"/>
              </w:rPr>
            </w:pPr>
            <w:r w:rsidRPr="000319C6">
              <w:rPr>
                <w:rFonts w:ascii="Times New Roman" w:hAnsi="Times New Roman" w:cs="Times New Roman"/>
              </w:rPr>
              <w:t>2</w:t>
            </w:r>
          </w:p>
        </w:tc>
        <w:tc>
          <w:tcPr>
            <w:tcW w:w="1067" w:type="dxa"/>
          </w:tcPr>
          <w:p w14:paraId="72F715AB" w14:textId="77777777" w:rsidR="00AC14BE" w:rsidRPr="000319C6" w:rsidRDefault="00AC14BE" w:rsidP="00BE0324">
            <w:pPr>
              <w:spacing w:after="0" w:line="240" w:lineRule="auto"/>
              <w:jc w:val="center"/>
              <w:rPr>
                <w:rFonts w:ascii="Times New Roman" w:hAnsi="Times New Roman" w:cs="Times New Roman"/>
              </w:rPr>
            </w:pPr>
            <w:r w:rsidRPr="000319C6">
              <w:rPr>
                <w:rFonts w:ascii="Times New Roman" w:hAnsi="Times New Roman" w:cs="Times New Roman"/>
              </w:rPr>
              <w:t>60 ore</w:t>
            </w:r>
          </w:p>
        </w:tc>
        <w:tc>
          <w:tcPr>
            <w:tcW w:w="704" w:type="dxa"/>
          </w:tcPr>
          <w:p w14:paraId="0C072BF9" w14:textId="62029309" w:rsidR="00AC14BE" w:rsidRPr="000319C6" w:rsidRDefault="00603D69" w:rsidP="00BE0324">
            <w:pPr>
              <w:spacing w:after="0" w:line="240" w:lineRule="auto"/>
              <w:jc w:val="center"/>
              <w:rPr>
                <w:rFonts w:ascii="Times New Roman" w:hAnsi="Times New Roman" w:cs="Times New Roman"/>
              </w:rPr>
            </w:pPr>
            <w:r w:rsidRPr="000319C6">
              <w:rPr>
                <w:rFonts w:ascii="Times New Roman" w:hAnsi="Times New Roman" w:cs="Times New Roman"/>
              </w:rPr>
              <w:t>2</w:t>
            </w:r>
          </w:p>
        </w:tc>
        <w:tc>
          <w:tcPr>
            <w:tcW w:w="1006" w:type="dxa"/>
          </w:tcPr>
          <w:p w14:paraId="0A2EA3D6" w14:textId="77777777" w:rsidR="00AC14BE" w:rsidRPr="000319C6" w:rsidRDefault="00AC14BE" w:rsidP="00BE0324">
            <w:pPr>
              <w:spacing w:after="0" w:line="240" w:lineRule="auto"/>
              <w:jc w:val="center"/>
              <w:rPr>
                <w:rFonts w:ascii="Times New Roman" w:hAnsi="Times New Roman" w:cs="Times New Roman"/>
              </w:rPr>
            </w:pPr>
            <w:r w:rsidRPr="000319C6">
              <w:rPr>
                <w:rFonts w:ascii="Times New Roman" w:hAnsi="Times New Roman" w:cs="Times New Roman"/>
              </w:rPr>
              <w:t>1</w:t>
            </w:r>
          </w:p>
        </w:tc>
        <w:tc>
          <w:tcPr>
            <w:tcW w:w="747" w:type="dxa"/>
          </w:tcPr>
          <w:p w14:paraId="3A4FFAF2" w14:textId="77777777" w:rsidR="00AC14BE" w:rsidRPr="00BE0324" w:rsidRDefault="00AC14BE" w:rsidP="00BE0324">
            <w:pPr>
              <w:spacing w:after="0" w:line="240" w:lineRule="auto"/>
              <w:jc w:val="center"/>
              <w:rPr>
                <w:rFonts w:ascii="Times New Roman" w:hAnsi="Times New Roman" w:cs="Times New Roman"/>
              </w:rPr>
            </w:pPr>
            <w:r w:rsidRPr="000319C6">
              <w:rPr>
                <w:rFonts w:ascii="Times New Roman" w:hAnsi="Times New Roman" w:cs="Times New Roman"/>
              </w:rPr>
              <w:t>-</w:t>
            </w:r>
          </w:p>
        </w:tc>
      </w:tr>
    </w:tbl>
    <w:p w14:paraId="6D3D9955" w14:textId="77777777" w:rsidR="00256FE1" w:rsidRPr="00BE0324" w:rsidRDefault="00256FE1" w:rsidP="00BE0324">
      <w:pPr>
        <w:spacing w:after="0" w:line="240" w:lineRule="auto"/>
        <w:rPr>
          <w:rFonts w:ascii="Times New Roman" w:eastAsiaTheme="majorEastAsia" w:hAnsi="Times New Roman" w:cs="Times New Roman"/>
          <w:color w:val="002060"/>
          <w:spacing w:val="15"/>
          <w:sz w:val="28"/>
          <w:szCs w:val="28"/>
        </w:rPr>
      </w:pPr>
    </w:p>
    <w:sectPr w:rsidR="00256FE1" w:rsidRPr="00BE032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B5EED"/>
    <w:multiLevelType w:val="hybridMultilevel"/>
    <w:tmpl w:val="3EACC35C"/>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5D1AE8"/>
    <w:multiLevelType w:val="hybridMultilevel"/>
    <w:tmpl w:val="C5D28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EF7E1F"/>
    <w:multiLevelType w:val="hybridMultilevel"/>
    <w:tmpl w:val="0388B53E"/>
    <w:lvl w:ilvl="0" w:tplc="CDDAE120">
      <w:start w:val="1"/>
      <w:numFmt w:val="bullet"/>
      <w:lvlText w:val=""/>
      <w:lvlJc w:val="left"/>
      <w:pPr>
        <w:ind w:left="1080" w:hanging="360"/>
      </w:pPr>
      <w:rPr>
        <w:rFonts w:ascii="Symbol" w:hAnsi="Symbol" w:hint="default"/>
        <w:color w:val="00206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456AE9"/>
    <w:multiLevelType w:val="hybridMultilevel"/>
    <w:tmpl w:val="5C3A9D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C8343E"/>
    <w:multiLevelType w:val="hybridMultilevel"/>
    <w:tmpl w:val="47C260E2"/>
    <w:lvl w:ilvl="0" w:tplc="376CB702">
      <w:start w:val="1"/>
      <w:numFmt w:val="bullet"/>
      <w:lvlText w:val=""/>
      <w:lvlJc w:val="left"/>
      <w:pPr>
        <w:ind w:left="1080" w:hanging="360"/>
      </w:pPr>
      <w:rPr>
        <w:rFonts w:ascii="Symbol" w:hAnsi="Symbol" w:hint="default"/>
        <w:color w:val="00206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834075"/>
    <w:multiLevelType w:val="hybridMultilevel"/>
    <w:tmpl w:val="1B5E50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4DD6E94"/>
    <w:multiLevelType w:val="hybridMultilevel"/>
    <w:tmpl w:val="086C8BD8"/>
    <w:lvl w:ilvl="0" w:tplc="CE402D66">
      <w:start w:val="1"/>
      <w:numFmt w:val="bullet"/>
      <w:lvlText w:val=""/>
      <w:lvlJc w:val="left"/>
      <w:pPr>
        <w:ind w:left="1080" w:hanging="360"/>
      </w:pPr>
      <w:rPr>
        <w:rFonts w:ascii="Symbol" w:hAnsi="Symbol" w:hint="default"/>
        <w:color w:val="00206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AA95FDA"/>
    <w:multiLevelType w:val="hybridMultilevel"/>
    <w:tmpl w:val="D9B0E466"/>
    <w:lvl w:ilvl="0" w:tplc="CE16DF46">
      <w:start w:val="3"/>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902C38"/>
    <w:multiLevelType w:val="hybridMultilevel"/>
    <w:tmpl w:val="1CE00D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9C43A9"/>
    <w:multiLevelType w:val="hybridMultilevel"/>
    <w:tmpl w:val="A7C269C2"/>
    <w:lvl w:ilvl="0" w:tplc="B4DAAADE">
      <w:start w:val="1"/>
      <w:numFmt w:val="bullet"/>
      <w:lvlText w:val=""/>
      <w:lvlJc w:val="left"/>
      <w:pPr>
        <w:ind w:left="1080" w:hanging="360"/>
      </w:pPr>
      <w:rPr>
        <w:rFonts w:ascii="Symbol" w:hAnsi="Symbol" w:hint="default"/>
        <w:color w:val="00206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ADE0B17"/>
    <w:multiLevelType w:val="hybridMultilevel"/>
    <w:tmpl w:val="1B04EFF4"/>
    <w:lvl w:ilvl="0" w:tplc="9AB0FF42">
      <w:start w:val="1"/>
      <w:numFmt w:val="bullet"/>
      <w:lvlText w:val=""/>
      <w:lvlJc w:val="left"/>
      <w:pPr>
        <w:ind w:left="1080" w:hanging="360"/>
      </w:pPr>
      <w:rPr>
        <w:rFonts w:ascii="Symbol" w:hAnsi="Symbol" w:hint="default"/>
        <w:color w:val="00206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C6343F0"/>
    <w:multiLevelType w:val="hybridMultilevel"/>
    <w:tmpl w:val="9FEEE87C"/>
    <w:lvl w:ilvl="0" w:tplc="2DE89ABC">
      <w:start w:val="1"/>
      <w:numFmt w:val="bullet"/>
      <w:lvlText w:val=""/>
      <w:lvlJc w:val="left"/>
      <w:pPr>
        <w:ind w:left="1080" w:hanging="360"/>
      </w:pPr>
      <w:rPr>
        <w:rFonts w:ascii="Symbol" w:hAnsi="Symbol" w:hint="default"/>
        <w:color w:val="00206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BDD0611"/>
    <w:multiLevelType w:val="hybridMultilevel"/>
    <w:tmpl w:val="313C3A82"/>
    <w:lvl w:ilvl="0" w:tplc="D8DACD9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DC35E0"/>
    <w:multiLevelType w:val="hybridMultilevel"/>
    <w:tmpl w:val="288C07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B235A01"/>
    <w:multiLevelType w:val="hybridMultilevel"/>
    <w:tmpl w:val="F5BE37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E9D5029"/>
    <w:multiLevelType w:val="hybridMultilevel"/>
    <w:tmpl w:val="D646DDE8"/>
    <w:lvl w:ilvl="0" w:tplc="79D2D1EC">
      <w:start w:val="1"/>
      <w:numFmt w:val="bullet"/>
      <w:lvlText w:val=""/>
      <w:lvlJc w:val="left"/>
      <w:pPr>
        <w:ind w:left="1080" w:hanging="360"/>
      </w:pPr>
      <w:rPr>
        <w:rFonts w:ascii="Symbol" w:hAnsi="Symbol" w:hint="default"/>
        <w:color w:val="00206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FE02391"/>
    <w:multiLevelType w:val="hybridMultilevel"/>
    <w:tmpl w:val="9E1C30E6"/>
    <w:lvl w:ilvl="0" w:tplc="D3D08602">
      <w:start w:val="1"/>
      <w:numFmt w:val="bullet"/>
      <w:lvlText w:val=""/>
      <w:lvlJc w:val="left"/>
      <w:pPr>
        <w:ind w:left="1080" w:hanging="360"/>
      </w:pPr>
      <w:rPr>
        <w:rFonts w:ascii="Symbol" w:hAnsi="Symbol" w:hint="default"/>
        <w:color w:val="00206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4B63B6A"/>
    <w:multiLevelType w:val="hybridMultilevel"/>
    <w:tmpl w:val="2CD41816"/>
    <w:lvl w:ilvl="0" w:tplc="CE16DF46">
      <w:start w:val="3"/>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5B2100D"/>
    <w:multiLevelType w:val="hybridMultilevel"/>
    <w:tmpl w:val="E4C6F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7943750">
    <w:abstractNumId w:val="1"/>
  </w:num>
  <w:num w:numId="2" w16cid:durableId="1978148472">
    <w:abstractNumId w:val="9"/>
  </w:num>
  <w:num w:numId="3" w16cid:durableId="274531576">
    <w:abstractNumId w:val="15"/>
  </w:num>
  <w:num w:numId="4" w16cid:durableId="1927417988">
    <w:abstractNumId w:val="10"/>
  </w:num>
  <w:num w:numId="5" w16cid:durableId="1393039530">
    <w:abstractNumId w:val="6"/>
  </w:num>
  <w:num w:numId="6" w16cid:durableId="1460222576">
    <w:abstractNumId w:val="3"/>
  </w:num>
  <w:num w:numId="7" w16cid:durableId="1249345483">
    <w:abstractNumId w:val="14"/>
  </w:num>
  <w:num w:numId="8" w16cid:durableId="1969318179">
    <w:abstractNumId w:val="11"/>
  </w:num>
  <w:num w:numId="9" w16cid:durableId="270750398">
    <w:abstractNumId w:val="2"/>
  </w:num>
  <w:num w:numId="10" w16cid:durableId="351228712">
    <w:abstractNumId w:val="16"/>
  </w:num>
  <w:num w:numId="11" w16cid:durableId="208229823">
    <w:abstractNumId w:val="4"/>
  </w:num>
  <w:num w:numId="12" w16cid:durableId="952830044">
    <w:abstractNumId w:val="8"/>
  </w:num>
  <w:num w:numId="13" w16cid:durableId="1493062336">
    <w:abstractNumId w:val="18"/>
  </w:num>
  <w:num w:numId="14" w16cid:durableId="487283707">
    <w:abstractNumId w:val="17"/>
  </w:num>
  <w:num w:numId="15" w16cid:durableId="826938533">
    <w:abstractNumId w:val="7"/>
  </w:num>
  <w:num w:numId="16" w16cid:durableId="2128886955">
    <w:abstractNumId w:val="0"/>
  </w:num>
  <w:num w:numId="17" w16cid:durableId="1652325518">
    <w:abstractNumId w:val="5"/>
  </w:num>
  <w:num w:numId="18" w16cid:durableId="1945376574">
    <w:abstractNumId w:val="13"/>
  </w:num>
  <w:num w:numId="19" w16cid:durableId="1627541905">
    <w:abstractNumId w:val="14"/>
  </w:num>
  <w:num w:numId="20" w16cid:durableId="232150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B4A"/>
    <w:rsid w:val="000319C6"/>
    <w:rsid w:val="000341E7"/>
    <w:rsid w:val="000925CC"/>
    <w:rsid w:val="000A143D"/>
    <w:rsid w:val="000A31BF"/>
    <w:rsid w:val="00117204"/>
    <w:rsid w:val="001665E5"/>
    <w:rsid w:val="001730D5"/>
    <w:rsid w:val="001936BC"/>
    <w:rsid w:val="001B17BA"/>
    <w:rsid w:val="001C3A25"/>
    <w:rsid w:val="00256FE1"/>
    <w:rsid w:val="002722D6"/>
    <w:rsid w:val="002A523C"/>
    <w:rsid w:val="002B0F45"/>
    <w:rsid w:val="002C5E06"/>
    <w:rsid w:val="00330BF0"/>
    <w:rsid w:val="00336272"/>
    <w:rsid w:val="0034504B"/>
    <w:rsid w:val="00367B4A"/>
    <w:rsid w:val="003973FB"/>
    <w:rsid w:val="003A2135"/>
    <w:rsid w:val="003F4E34"/>
    <w:rsid w:val="003F53EE"/>
    <w:rsid w:val="00471EA0"/>
    <w:rsid w:val="004A3ACA"/>
    <w:rsid w:val="004C3B7B"/>
    <w:rsid w:val="004C4B1A"/>
    <w:rsid w:val="004F044E"/>
    <w:rsid w:val="005723C0"/>
    <w:rsid w:val="005911E3"/>
    <w:rsid w:val="00603D69"/>
    <w:rsid w:val="00626EFD"/>
    <w:rsid w:val="00666942"/>
    <w:rsid w:val="00675E14"/>
    <w:rsid w:val="006B5156"/>
    <w:rsid w:val="006E7983"/>
    <w:rsid w:val="00710D0D"/>
    <w:rsid w:val="0073015C"/>
    <w:rsid w:val="00761042"/>
    <w:rsid w:val="00762346"/>
    <w:rsid w:val="007A52B4"/>
    <w:rsid w:val="007A6EA4"/>
    <w:rsid w:val="008474E3"/>
    <w:rsid w:val="008513FE"/>
    <w:rsid w:val="008730E7"/>
    <w:rsid w:val="008B500E"/>
    <w:rsid w:val="008C2CC1"/>
    <w:rsid w:val="008D137D"/>
    <w:rsid w:val="008E5076"/>
    <w:rsid w:val="00955491"/>
    <w:rsid w:val="009757DA"/>
    <w:rsid w:val="00984B1C"/>
    <w:rsid w:val="009A760D"/>
    <w:rsid w:val="009D000B"/>
    <w:rsid w:val="00A04AE2"/>
    <w:rsid w:val="00A43BCF"/>
    <w:rsid w:val="00AC14BE"/>
    <w:rsid w:val="00AE4CA5"/>
    <w:rsid w:val="00B02780"/>
    <w:rsid w:val="00B45B9E"/>
    <w:rsid w:val="00B56030"/>
    <w:rsid w:val="00B83E06"/>
    <w:rsid w:val="00BE0324"/>
    <w:rsid w:val="00C52E8E"/>
    <w:rsid w:val="00C567F4"/>
    <w:rsid w:val="00C766F9"/>
    <w:rsid w:val="00D50680"/>
    <w:rsid w:val="00D55E64"/>
    <w:rsid w:val="00DB5B25"/>
    <w:rsid w:val="00E90BC6"/>
    <w:rsid w:val="00EB0BBA"/>
    <w:rsid w:val="00EB0FC2"/>
    <w:rsid w:val="00F10BAA"/>
    <w:rsid w:val="00F134FF"/>
    <w:rsid w:val="00F40CA9"/>
    <w:rsid w:val="00F542DD"/>
    <w:rsid w:val="00F55CD8"/>
    <w:rsid w:val="00F67C9A"/>
    <w:rsid w:val="00F72D50"/>
    <w:rsid w:val="00F97445"/>
    <w:rsid w:val="00FB5DE0"/>
    <w:rsid w:val="00FD518F"/>
    <w:rsid w:val="00FE3868"/>
    <w:rsid w:val="00FE5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BAC3D"/>
  <w15:docId w15:val="{348D4DCE-34B0-4B9A-8555-F2455E296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7F4"/>
    <w:rPr>
      <w:lang w:val="ro-RO"/>
    </w:rPr>
  </w:style>
  <w:style w:type="paragraph" w:styleId="Heading1">
    <w:name w:val="heading 1"/>
    <w:basedOn w:val="Normal"/>
    <w:next w:val="Normal"/>
    <w:link w:val="Heading1Char"/>
    <w:uiPriority w:val="9"/>
    <w:qFormat/>
    <w:rsid w:val="00367B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67B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7B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7B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7B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7B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7B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7B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7B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B4A"/>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rsid w:val="00367B4A"/>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367B4A"/>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367B4A"/>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367B4A"/>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367B4A"/>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367B4A"/>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367B4A"/>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367B4A"/>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367B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B4A"/>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367B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7B4A"/>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367B4A"/>
    <w:pPr>
      <w:spacing w:before="160"/>
      <w:jc w:val="center"/>
    </w:pPr>
    <w:rPr>
      <w:i/>
      <w:iCs/>
      <w:color w:val="404040" w:themeColor="text1" w:themeTint="BF"/>
    </w:rPr>
  </w:style>
  <w:style w:type="character" w:customStyle="1" w:styleId="QuoteChar">
    <w:name w:val="Quote Char"/>
    <w:basedOn w:val="DefaultParagraphFont"/>
    <w:link w:val="Quote"/>
    <w:uiPriority w:val="29"/>
    <w:rsid w:val="00367B4A"/>
    <w:rPr>
      <w:i/>
      <w:iCs/>
      <w:color w:val="404040" w:themeColor="text1" w:themeTint="BF"/>
      <w:lang w:val="ro-RO"/>
    </w:rPr>
  </w:style>
  <w:style w:type="paragraph" w:styleId="ListParagraph">
    <w:name w:val="List Paragraph"/>
    <w:basedOn w:val="Normal"/>
    <w:uiPriority w:val="34"/>
    <w:qFormat/>
    <w:rsid w:val="00367B4A"/>
    <w:pPr>
      <w:ind w:left="720"/>
      <w:contextualSpacing/>
    </w:pPr>
  </w:style>
  <w:style w:type="character" w:styleId="IntenseEmphasis">
    <w:name w:val="Intense Emphasis"/>
    <w:basedOn w:val="DefaultParagraphFont"/>
    <w:uiPriority w:val="21"/>
    <w:qFormat/>
    <w:rsid w:val="00367B4A"/>
    <w:rPr>
      <w:i/>
      <w:iCs/>
      <w:color w:val="2F5496" w:themeColor="accent1" w:themeShade="BF"/>
    </w:rPr>
  </w:style>
  <w:style w:type="paragraph" w:styleId="IntenseQuote">
    <w:name w:val="Intense Quote"/>
    <w:basedOn w:val="Normal"/>
    <w:next w:val="Normal"/>
    <w:link w:val="IntenseQuoteChar"/>
    <w:uiPriority w:val="30"/>
    <w:qFormat/>
    <w:rsid w:val="00367B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7B4A"/>
    <w:rPr>
      <w:i/>
      <w:iCs/>
      <w:color w:val="2F5496" w:themeColor="accent1" w:themeShade="BF"/>
      <w:lang w:val="ro-RO"/>
    </w:rPr>
  </w:style>
  <w:style w:type="character" w:styleId="IntenseReference">
    <w:name w:val="Intense Reference"/>
    <w:basedOn w:val="DefaultParagraphFont"/>
    <w:uiPriority w:val="32"/>
    <w:qFormat/>
    <w:rsid w:val="00367B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F237C-AEF0-43C8-83EE-17F03CD48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1847</Words>
  <Characters>12874</Characters>
  <Application>Microsoft Office Word</Application>
  <DocSecurity>0</DocSecurity>
  <Lines>309</Lines>
  <Paragraphs>186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Conf. dr. ing. Raveica Ionel Crinel</dc:creator>
  <cp:lastModifiedBy>Prof. dr. ing. Panainte - Lehadus Mirela</cp:lastModifiedBy>
  <cp:revision>2</cp:revision>
  <dcterms:created xsi:type="dcterms:W3CDTF">2026-04-04T17:11:00Z</dcterms:created>
  <dcterms:modified xsi:type="dcterms:W3CDTF">2026-04-04T17:11:00Z</dcterms:modified>
</cp:coreProperties>
</file>