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36" w:type="dxa"/>
        <w:jc w:val="center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9"/>
        <w:gridCol w:w="5441"/>
        <w:gridCol w:w="2606"/>
      </w:tblGrid>
      <w:tr w:rsidR="003B7153" w:rsidRPr="003B7153" w:rsidTr="007B0654">
        <w:trPr>
          <w:trHeight w:val="1877"/>
          <w:jc w:val="center"/>
        </w:trPr>
        <w:tc>
          <w:tcPr>
            <w:tcW w:w="2021" w:type="dxa"/>
            <w:vAlign w:val="center"/>
          </w:tcPr>
          <w:p w:rsidR="003B7153" w:rsidRPr="003B7153" w:rsidRDefault="003B7153" w:rsidP="003B7153">
            <w:pPr>
              <w:jc w:val="center"/>
              <w:rPr>
                <w:lang w:eastAsia="es-ES"/>
              </w:rPr>
            </w:pPr>
            <w:r w:rsidRPr="003B7153">
              <w:rPr>
                <w:noProof/>
              </w:rPr>
              <w:drawing>
                <wp:inline distT="0" distB="0" distL="0" distR="0" wp14:anchorId="4E28F9F5" wp14:editId="1509FDFA">
                  <wp:extent cx="1219200" cy="1057275"/>
                  <wp:effectExtent l="0" t="0" r="0" b="9525"/>
                  <wp:docPr id="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</w:tcPr>
          <w:p w:rsidR="003B7153" w:rsidRPr="003B7153" w:rsidRDefault="003B7153" w:rsidP="003B7153">
            <w:pPr>
              <w:tabs>
                <w:tab w:val="left" w:pos="709"/>
              </w:tabs>
              <w:jc w:val="center"/>
              <w:outlineLvl w:val="6"/>
              <w:rPr>
                <w:b/>
                <w:bCs/>
                <w:sz w:val="18"/>
                <w:szCs w:val="18"/>
                <w:lang w:eastAsia="en-US"/>
              </w:rPr>
            </w:pPr>
            <w:r w:rsidRPr="003B7153">
              <w:rPr>
                <w:b/>
                <w:bCs/>
                <w:sz w:val="18"/>
                <w:szCs w:val="18"/>
                <w:lang w:eastAsia="en-US"/>
              </w:rPr>
              <w:t>ROMÂNIA</w:t>
            </w:r>
          </w:p>
          <w:p w:rsidR="003B7153" w:rsidRPr="003B7153" w:rsidRDefault="003B7153" w:rsidP="003B7153">
            <w:pPr>
              <w:tabs>
                <w:tab w:val="left" w:pos="709"/>
              </w:tabs>
              <w:jc w:val="center"/>
              <w:outlineLvl w:val="6"/>
              <w:rPr>
                <w:b/>
                <w:bCs/>
                <w:sz w:val="18"/>
                <w:szCs w:val="18"/>
                <w:lang w:eastAsia="en-US"/>
              </w:rPr>
            </w:pPr>
            <w:r w:rsidRPr="003B7153">
              <w:rPr>
                <w:b/>
                <w:bCs/>
                <w:sz w:val="18"/>
                <w:szCs w:val="18"/>
                <w:lang w:eastAsia="en-US"/>
              </w:rPr>
              <w:t>MINISTERUL EDUCAŢIEI NAȚIONALE</w:t>
            </w:r>
          </w:p>
          <w:p w:rsidR="003B7153" w:rsidRPr="003B7153" w:rsidRDefault="003B7153" w:rsidP="003B7153">
            <w:pPr>
              <w:tabs>
                <w:tab w:val="left" w:pos="709"/>
              </w:tabs>
              <w:spacing w:after="60"/>
              <w:jc w:val="center"/>
              <w:outlineLvl w:val="6"/>
              <w:rPr>
                <w:b/>
                <w:bCs/>
                <w:sz w:val="18"/>
                <w:szCs w:val="18"/>
                <w:lang w:eastAsia="en-US"/>
              </w:rPr>
            </w:pPr>
          </w:p>
          <w:p w:rsidR="003B7153" w:rsidRPr="003B7153" w:rsidRDefault="003B7153" w:rsidP="003B7153">
            <w:pPr>
              <w:tabs>
                <w:tab w:val="left" w:pos="709"/>
              </w:tabs>
              <w:spacing w:after="60"/>
              <w:jc w:val="center"/>
              <w:outlineLvl w:val="6"/>
              <w:rPr>
                <w:b/>
                <w:bCs/>
                <w:sz w:val="20"/>
                <w:lang w:eastAsia="en-US"/>
              </w:rPr>
            </w:pPr>
            <w:r w:rsidRPr="003B7153">
              <w:rPr>
                <w:b/>
                <w:bCs/>
                <w:sz w:val="20"/>
                <w:lang w:eastAsia="en-US"/>
              </w:rPr>
              <w:t>UNIVERSITATEA „VASILE ALECSANDRI” DIN BACĂU</w:t>
            </w:r>
          </w:p>
          <w:p w:rsidR="003B7153" w:rsidRPr="003B7153" w:rsidRDefault="003B7153" w:rsidP="003B7153">
            <w:pPr>
              <w:tabs>
                <w:tab w:val="left" w:pos="709"/>
              </w:tabs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3B7153">
              <w:rPr>
                <w:b/>
                <w:bCs/>
                <w:sz w:val="18"/>
                <w:szCs w:val="18"/>
                <w:lang w:eastAsia="en-US"/>
              </w:rPr>
              <w:t>Calea Mărăşeşti, Nr. 157, Bacău 600115</w:t>
            </w:r>
          </w:p>
          <w:p w:rsidR="003B7153" w:rsidRPr="003B7153" w:rsidRDefault="003B7153" w:rsidP="003B7153">
            <w:pPr>
              <w:tabs>
                <w:tab w:val="left" w:pos="709"/>
              </w:tabs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3B7153">
              <w:rPr>
                <w:b/>
                <w:bCs/>
                <w:sz w:val="18"/>
                <w:szCs w:val="18"/>
                <w:lang w:eastAsia="en-US"/>
              </w:rPr>
              <w:t>Tel. +40-234-542411, tel./fax +40-234-545753</w:t>
            </w:r>
          </w:p>
          <w:p w:rsidR="003B7153" w:rsidRPr="003B7153" w:rsidRDefault="003B7153" w:rsidP="003B7153">
            <w:pPr>
              <w:tabs>
                <w:tab w:val="left" w:pos="709"/>
              </w:tabs>
              <w:jc w:val="center"/>
              <w:rPr>
                <w:sz w:val="20"/>
                <w:szCs w:val="20"/>
                <w:lang w:eastAsia="es-ES"/>
              </w:rPr>
            </w:pPr>
            <w:hyperlink r:id="rId6" w:history="1">
              <w:r w:rsidRPr="003B7153">
                <w:rPr>
                  <w:b/>
                  <w:bCs/>
                  <w:color w:val="0000FF"/>
                  <w:sz w:val="18"/>
                  <w:szCs w:val="18"/>
                  <w:u w:val="single"/>
                  <w:lang w:eastAsia="en-US"/>
                </w:rPr>
                <w:t>www.ub.ro</w:t>
              </w:r>
            </w:hyperlink>
            <w:r w:rsidRPr="003B7153">
              <w:rPr>
                <w:b/>
                <w:bCs/>
                <w:sz w:val="18"/>
                <w:szCs w:val="18"/>
                <w:lang w:eastAsia="en-US"/>
              </w:rPr>
              <w:t xml:space="preserve">;  e-mail: </w:t>
            </w:r>
            <w:hyperlink r:id="rId7" w:history="1">
              <w:r w:rsidRPr="003B7153">
                <w:rPr>
                  <w:b/>
                  <w:bCs/>
                  <w:color w:val="0000FF"/>
                  <w:sz w:val="18"/>
                  <w:szCs w:val="18"/>
                  <w:u w:val="single"/>
                  <w:lang w:eastAsia="en-US"/>
                </w:rPr>
                <w:t>rector@ub.ro</w:t>
              </w:r>
            </w:hyperlink>
          </w:p>
        </w:tc>
        <w:tc>
          <w:tcPr>
            <w:tcW w:w="2650" w:type="dxa"/>
          </w:tcPr>
          <w:p w:rsidR="003B7153" w:rsidRPr="003B7153" w:rsidRDefault="003B7153" w:rsidP="003B7153">
            <w:pPr>
              <w:jc w:val="center"/>
              <w:rPr>
                <w:sz w:val="4"/>
                <w:szCs w:val="4"/>
                <w:lang w:eastAsia="es-ES"/>
              </w:rPr>
            </w:pPr>
            <w:r w:rsidRPr="003B7153">
              <w:rPr>
                <w:noProof/>
                <w:sz w:val="20"/>
                <w:szCs w:val="20"/>
              </w:rPr>
              <w:drawing>
                <wp:inline distT="0" distB="0" distL="0" distR="0" wp14:anchorId="3B612EB8" wp14:editId="1A4A2CF3">
                  <wp:extent cx="1514475" cy="5048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7153" w:rsidRPr="003B7153" w:rsidRDefault="003B7153" w:rsidP="003B7153">
            <w:pPr>
              <w:jc w:val="center"/>
              <w:rPr>
                <w:lang w:eastAsia="es-ES"/>
              </w:rPr>
            </w:pPr>
            <w:r w:rsidRPr="003B7153">
              <w:rPr>
                <w:rFonts w:eastAsia="Calibri" w:cs="Arial"/>
                <w:szCs w:val="22"/>
                <w:lang w:eastAsia="en-US"/>
              </w:rPr>
              <w:object w:dxaOrig="1170" w:dyaOrig="10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8.5pt;height:50.25pt" o:ole="">
                  <v:imagedata r:id="rId9" o:title=""/>
                </v:shape>
                <o:OLEObject Type="Embed" ProgID="PBrush" ShapeID="_x0000_i1025" DrawAspect="Content" ObjectID="_1552975732" r:id="rId10"/>
              </w:object>
            </w:r>
          </w:p>
        </w:tc>
      </w:tr>
    </w:tbl>
    <w:p w:rsidR="003B7153" w:rsidRDefault="003B7153" w:rsidP="003B7153">
      <w:pPr>
        <w:ind w:firstLine="728"/>
        <w:jc w:val="center"/>
        <w:rPr>
          <w:b/>
        </w:rPr>
      </w:pPr>
    </w:p>
    <w:p w:rsidR="003B7153" w:rsidRDefault="003B7153" w:rsidP="003B7153">
      <w:pPr>
        <w:ind w:firstLine="728"/>
        <w:jc w:val="center"/>
        <w:rPr>
          <w:b/>
        </w:rPr>
      </w:pPr>
    </w:p>
    <w:p w:rsidR="003B7153" w:rsidRDefault="003B7153" w:rsidP="003B7153">
      <w:pPr>
        <w:ind w:firstLine="728"/>
        <w:jc w:val="center"/>
        <w:rPr>
          <w:b/>
        </w:rPr>
      </w:pPr>
    </w:p>
    <w:p w:rsidR="003B7153" w:rsidRDefault="003B7153" w:rsidP="003B7153">
      <w:pPr>
        <w:ind w:firstLine="728"/>
        <w:jc w:val="center"/>
        <w:rPr>
          <w:b/>
        </w:rPr>
      </w:pPr>
    </w:p>
    <w:p w:rsidR="003B7153" w:rsidRDefault="003B7153" w:rsidP="003B7153">
      <w:pPr>
        <w:ind w:firstLine="728"/>
        <w:jc w:val="center"/>
        <w:rPr>
          <w:b/>
        </w:rPr>
      </w:pPr>
    </w:p>
    <w:p w:rsidR="003B7153" w:rsidRPr="003B7153" w:rsidRDefault="003B7153" w:rsidP="003B7153">
      <w:pPr>
        <w:ind w:firstLine="728"/>
        <w:jc w:val="center"/>
        <w:rPr>
          <w:b/>
        </w:rPr>
      </w:pPr>
      <w:r>
        <w:rPr>
          <w:b/>
        </w:rPr>
        <w:t>Ziua M</w:t>
      </w:r>
      <w:r w:rsidRPr="003B7153">
        <w:rPr>
          <w:b/>
        </w:rPr>
        <w:t>ondială</w:t>
      </w:r>
      <w:r>
        <w:rPr>
          <w:b/>
        </w:rPr>
        <w:t xml:space="preserve"> a Activităţilor F</w:t>
      </w:r>
      <w:r w:rsidRPr="003B7153">
        <w:rPr>
          <w:b/>
        </w:rPr>
        <w:t>izice</w:t>
      </w:r>
      <w:r w:rsidRPr="003B7153">
        <w:rPr>
          <w:b/>
        </w:rPr>
        <w:t xml:space="preserve"> sărbătorită la</w:t>
      </w:r>
    </w:p>
    <w:p w:rsidR="004B5044" w:rsidRPr="003B7153" w:rsidRDefault="003B7153" w:rsidP="003B7153">
      <w:pPr>
        <w:ind w:firstLine="728"/>
        <w:jc w:val="center"/>
        <w:rPr>
          <w:b/>
        </w:rPr>
      </w:pPr>
      <w:r w:rsidRPr="003B7153">
        <w:rPr>
          <w:b/>
        </w:rPr>
        <w:t>Facultatea de Ştiinţe ale Mişcării, Sportului şi Sănătăţii</w:t>
      </w:r>
    </w:p>
    <w:p w:rsidR="003B7153" w:rsidRDefault="003B7153" w:rsidP="003B7153">
      <w:pPr>
        <w:ind w:firstLine="728"/>
        <w:jc w:val="both"/>
        <w:rPr>
          <w:b/>
        </w:rPr>
      </w:pPr>
    </w:p>
    <w:p w:rsidR="003B7153" w:rsidRPr="003B7153" w:rsidRDefault="003B7153" w:rsidP="003B7153">
      <w:pPr>
        <w:ind w:firstLine="728"/>
        <w:jc w:val="center"/>
        <w:rPr>
          <w:b/>
        </w:rPr>
      </w:pPr>
      <w:r>
        <w:rPr>
          <w:b/>
        </w:rPr>
        <w:t>Comunicat de presă</w:t>
      </w:r>
    </w:p>
    <w:p w:rsidR="004B5044" w:rsidRPr="003B7153" w:rsidRDefault="004B5044" w:rsidP="003B7153">
      <w:pPr>
        <w:ind w:firstLine="728"/>
        <w:jc w:val="both"/>
      </w:pPr>
    </w:p>
    <w:p w:rsidR="004B5044" w:rsidRPr="003B7153" w:rsidRDefault="004B5044" w:rsidP="003B7153">
      <w:pPr>
        <w:ind w:firstLine="728"/>
        <w:jc w:val="both"/>
      </w:pPr>
      <w:r w:rsidRPr="003B7153">
        <w:t>Proiectul „</w:t>
      </w:r>
      <w:r w:rsidRPr="003B7153">
        <w:rPr>
          <w:b/>
          <w:i/>
        </w:rPr>
        <w:t>Alternative pentru promovarea mișcării în rândul elevilor”</w:t>
      </w:r>
      <w:r w:rsidRPr="003B7153">
        <w:t xml:space="preserve"> inițiat de FȘMSS îşi propune asocierea la conceptul de celebrare a ”</w:t>
      </w:r>
      <w:r w:rsidRPr="003B7153">
        <w:rPr>
          <w:i/>
        </w:rPr>
        <w:t>Zilei mondiale a activităţilor fizice”</w:t>
      </w:r>
      <w:r w:rsidRPr="003B7153">
        <w:t xml:space="preserve"> prin organizarea de activităţi practice de promovare care să contribuie la valorificarea efectelor acestora la un segment de populaţie şcolară.</w:t>
      </w:r>
    </w:p>
    <w:p w:rsidR="004B5044" w:rsidRPr="003B7153" w:rsidRDefault="004B5044" w:rsidP="003B7153">
      <w:pPr>
        <w:shd w:val="clear" w:color="auto" w:fill="FFFFFF"/>
        <w:ind w:left="26" w:firstLine="650"/>
        <w:jc w:val="both"/>
      </w:pPr>
      <w:r w:rsidRPr="003B7153">
        <w:t>Obiectivul proiectului îl constituie conştientizarea publicului cu privire la excesul folosirii tentaţiilor informatice și a sedentarismului în pofida practicării exerciţiului fizic prin prisma percepţiei lui ca liant important în menţinerea sănătăţii, efectelor de profilaxie şi a dezvoltării organismului uman.</w:t>
      </w:r>
    </w:p>
    <w:p w:rsidR="004B5044" w:rsidRPr="003B7153" w:rsidRDefault="004B5044" w:rsidP="003B7153">
      <w:pPr>
        <w:ind w:firstLine="728"/>
        <w:jc w:val="both"/>
      </w:pPr>
      <w:r w:rsidRPr="003B7153">
        <w:t>Ideea a apărut din dorinţa valorificării şi susţinerii principiilor ce stau la baza noţiunii de mişcare în general şi a celei organizate în special, în sensul cultivării sentimentului de dragoste pentru activitatea fizică în condiţiile unei societăţi tot mai mult predispuse tendințelor de informatizare.</w:t>
      </w:r>
    </w:p>
    <w:p w:rsidR="004B5044" w:rsidRPr="003B7153" w:rsidRDefault="004B5044" w:rsidP="003B7153">
      <w:pPr>
        <w:pStyle w:val="NormalWeb"/>
        <w:spacing w:before="0" w:beforeAutospacing="0" w:after="0" w:afterAutospacing="0"/>
        <w:ind w:firstLine="676"/>
        <w:jc w:val="both"/>
      </w:pPr>
      <w:r w:rsidRPr="003B7153">
        <w:rPr>
          <w:lang w:val="ro-RO"/>
        </w:rPr>
        <w:t>Activitățile organizate pe baza sportivă din campusul Unive</w:t>
      </w:r>
      <w:r w:rsidR="003B7153" w:rsidRPr="003B7153">
        <w:rPr>
          <w:lang w:val="ro-RO"/>
        </w:rPr>
        <w:t>rsității „</w:t>
      </w:r>
      <w:r w:rsidRPr="003B7153">
        <w:rPr>
          <w:lang w:val="ro-RO"/>
        </w:rPr>
        <w:t xml:space="preserve">Vasile Alecsandri” din Bacău în data de 6 aprilie 2017, vor cuprinde 12 ateliere de lucru </w:t>
      </w:r>
      <w:r w:rsidR="00F03285" w:rsidRPr="003B7153">
        <w:rPr>
          <w:lang w:val="ro-RO"/>
        </w:rPr>
        <w:t>cu</w:t>
      </w:r>
      <w:r w:rsidRPr="003B7153">
        <w:rPr>
          <w:lang w:val="ro-RO"/>
        </w:rPr>
        <w:t xml:space="preserve"> jocuri de mișcare, parcursuri aplicative, </w:t>
      </w:r>
      <w:proofErr w:type="spellStart"/>
      <w:r w:rsidRPr="003B7153">
        <w:t>reprize</w:t>
      </w:r>
      <w:proofErr w:type="spellEnd"/>
      <w:r w:rsidRPr="003B7153">
        <w:t xml:space="preserve"> de fitness de tip </w:t>
      </w:r>
      <w:proofErr w:type="spellStart"/>
      <w:r w:rsidRPr="003B7153">
        <w:t>Zumba</w:t>
      </w:r>
      <w:proofErr w:type="spellEnd"/>
      <w:r w:rsidRPr="003B7153">
        <w:t xml:space="preserve">, badminton </w:t>
      </w:r>
      <w:proofErr w:type="spellStart"/>
      <w:r w:rsidRPr="003B7153">
        <w:t>și</w:t>
      </w:r>
      <w:proofErr w:type="spellEnd"/>
      <w:r w:rsidRPr="003B7153">
        <w:t xml:space="preserve"> </w:t>
      </w:r>
      <w:proofErr w:type="spellStart"/>
      <w:r w:rsidRPr="003B7153">
        <w:t>panny</w:t>
      </w:r>
      <w:proofErr w:type="spellEnd"/>
      <w:r w:rsidRPr="003B7153">
        <w:t xml:space="preserve"> board.</w:t>
      </w:r>
    </w:p>
    <w:p w:rsidR="004B5044" w:rsidRPr="003B7153" w:rsidRDefault="004B5044" w:rsidP="003B7153">
      <w:pPr>
        <w:pStyle w:val="NormalWeb"/>
        <w:spacing w:before="0" w:beforeAutospacing="0" w:after="0" w:afterAutospacing="0"/>
        <w:ind w:firstLine="676"/>
        <w:jc w:val="both"/>
        <w:rPr>
          <w:lang w:val="ro-RO"/>
        </w:rPr>
      </w:pPr>
      <w:r w:rsidRPr="003B7153">
        <w:rPr>
          <w:lang w:val="ro-RO"/>
        </w:rPr>
        <w:t xml:space="preserve">Proiectul organizat prima oară în anul 2016, a găsit rezonanţă în comunitatea elevilor şi a cadrelor didactice şi va fi susţinut și la această ediție de un număr de peste 200 de elevi vârstă primară din </w:t>
      </w:r>
      <w:r w:rsidR="003B7153" w:rsidRPr="003B7153">
        <w:rPr>
          <w:lang w:val="ro-RO"/>
        </w:rPr>
        <w:t>Colegiul Național Pedagogic „</w:t>
      </w:r>
      <w:r w:rsidRPr="003B7153">
        <w:rPr>
          <w:lang w:val="ro-RO"/>
        </w:rPr>
        <w:t>Ștefan cel Mare” și Școala Gimnazială Nr. 10 din Bacău.</w:t>
      </w:r>
    </w:p>
    <w:p w:rsidR="004B5044" w:rsidRPr="003B7153" w:rsidRDefault="004B5044" w:rsidP="003B7153">
      <w:pPr>
        <w:ind w:firstLine="728"/>
        <w:jc w:val="both"/>
      </w:pPr>
    </w:p>
    <w:p w:rsidR="00376459" w:rsidRDefault="003B7153" w:rsidP="003B7153">
      <w:pPr>
        <w:jc w:val="right"/>
      </w:pPr>
      <w:r>
        <w:t>Prorector pentru etica şi imaginea universităţii,</w:t>
      </w:r>
    </w:p>
    <w:p w:rsidR="003B7153" w:rsidRPr="003B7153" w:rsidRDefault="003B7153" w:rsidP="003B7153">
      <w:pPr>
        <w:jc w:val="right"/>
      </w:pPr>
      <w:proofErr w:type="spellStart"/>
      <w:r>
        <w:t>Conf.univ.dr</w:t>
      </w:r>
      <w:proofErr w:type="spellEnd"/>
      <w:r>
        <w:t>. Crist</w:t>
      </w:r>
      <w:bookmarkStart w:id="0" w:name="_GoBack"/>
      <w:bookmarkEnd w:id="0"/>
      <w:r>
        <w:t>ina CÎRTIŢĂ-BUZOIANU</w:t>
      </w:r>
    </w:p>
    <w:sectPr w:rsidR="003B7153" w:rsidRPr="003B71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044"/>
    <w:rsid w:val="00006266"/>
    <w:rsid w:val="00376459"/>
    <w:rsid w:val="003B7153"/>
    <w:rsid w:val="004B5044"/>
    <w:rsid w:val="005F7005"/>
    <w:rsid w:val="00841003"/>
    <w:rsid w:val="00F03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50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NormalWeb">
    <w:name w:val="Normal (Web)"/>
    <w:basedOn w:val="Normal"/>
    <w:rsid w:val="004B5044"/>
    <w:pPr>
      <w:spacing w:before="100" w:beforeAutospacing="1" w:after="100" w:afterAutospacing="1"/>
    </w:pPr>
    <w:rPr>
      <w:lang w:val="en-US" w:eastAsia="en-US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3B7153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B7153"/>
    <w:rPr>
      <w:rFonts w:ascii="Tahoma" w:eastAsia="Times New Roman" w:hAnsi="Tahoma" w:cs="Tahoma"/>
      <w:sz w:val="16"/>
      <w:szCs w:val="16"/>
      <w:lang w:val="ro-RO" w:eastAsia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50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NormalWeb">
    <w:name w:val="Normal (Web)"/>
    <w:basedOn w:val="Normal"/>
    <w:rsid w:val="004B5044"/>
    <w:pPr>
      <w:spacing w:before="100" w:beforeAutospacing="1" w:after="100" w:afterAutospacing="1"/>
    </w:pPr>
    <w:rPr>
      <w:lang w:val="en-US" w:eastAsia="en-US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3B7153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B7153"/>
    <w:rPr>
      <w:rFonts w:ascii="Tahoma" w:eastAsia="Times New Roman" w:hAnsi="Tahoma" w:cs="Tahoma"/>
      <w:sz w:val="16"/>
      <w:szCs w:val="16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rector@ub.ro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ub.ro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296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Dobrescu</dc:creator>
  <cp:keywords/>
  <dc:description/>
  <cp:lastModifiedBy>Cristina</cp:lastModifiedBy>
  <cp:revision>3</cp:revision>
  <dcterms:created xsi:type="dcterms:W3CDTF">2017-04-05T12:20:00Z</dcterms:created>
  <dcterms:modified xsi:type="dcterms:W3CDTF">2017-04-06T06:22:00Z</dcterms:modified>
</cp:coreProperties>
</file>