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1C" w:rsidRPr="00B33155" w:rsidRDefault="003F001C" w:rsidP="00A67A88">
      <w:pPr>
        <w:jc w:val="center"/>
        <w:rPr>
          <w:b/>
          <w:bC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pt;margin-top:0;width:91.35pt;height:90.55pt;z-index:-251657728" wrapcoords="-177 0 -177 21421 21600 21421 21600 0 -177 0">
            <v:imagedata r:id="rId5" o:title=""/>
            <w10:wrap type="tight"/>
          </v:shape>
        </w:pict>
      </w:r>
      <w:r>
        <w:rPr>
          <w:noProof/>
          <w:lang w:val="en-US" w:eastAsia="en-US"/>
        </w:rPr>
        <w:pict>
          <v:shape id="_x0000_s1027" type="#_x0000_t75" style="position:absolute;left:0;text-align:left;margin-left:-24pt;margin-top:-9pt;width:108pt;height:86.7pt;z-index:-251658752" wrapcoords="-150 0 -150 21414 21600 21414 21600 0 -150 0">
            <v:imagedata r:id="rId6" o:title=""/>
            <w10:wrap type="tight"/>
          </v:shape>
        </w:pict>
      </w:r>
      <w:r w:rsidRPr="00B33155">
        <w:rPr>
          <w:b/>
          <w:bCs/>
        </w:rPr>
        <w:t>ROMÂNIA</w:t>
      </w:r>
    </w:p>
    <w:p w:rsidR="003F001C" w:rsidRDefault="003F001C" w:rsidP="00A67A88">
      <w:pPr>
        <w:jc w:val="center"/>
        <w:rPr>
          <w:b/>
          <w:bCs/>
        </w:rPr>
      </w:pPr>
      <w:r w:rsidRPr="00B33155">
        <w:rPr>
          <w:b/>
          <w:bCs/>
        </w:rPr>
        <w:t>MI</w:t>
      </w:r>
      <w:r>
        <w:rPr>
          <w:b/>
          <w:bCs/>
        </w:rPr>
        <w:t>NISTERUL EDUCAŢIEI NAŢIONALE</w:t>
      </w:r>
    </w:p>
    <w:p w:rsidR="003F001C" w:rsidRPr="004C6291" w:rsidRDefault="003F001C" w:rsidP="00A67A88">
      <w:pPr>
        <w:jc w:val="center"/>
      </w:pPr>
      <w:r w:rsidRPr="004C6291">
        <w:t xml:space="preserve"> UNIVERSITATEA „VASILE ALECSANDRI” DIN BACĂU</w:t>
      </w:r>
    </w:p>
    <w:p w:rsidR="003F001C" w:rsidRPr="004C6291" w:rsidRDefault="003F001C" w:rsidP="00A67A88">
      <w:pPr>
        <w:ind w:firstLine="709"/>
        <w:jc w:val="center"/>
      </w:pPr>
      <w:r w:rsidRPr="004C6291">
        <w:t>Calea Mărăşeşti, nr. 157, Bacău, 600115</w:t>
      </w:r>
    </w:p>
    <w:p w:rsidR="003F001C" w:rsidRPr="008B6C88" w:rsidRDefault="003F001C" w:rsidP="00A67A88">
      <w:pPr>
        <w:ind w:left="709"/>
        <w:jc w:val="center"/>
      </w:pPr>
      <w:r w:rsidRPr="008B6C88">
        <w:t>Tel. ++40-234-542411, tel./ fax ++40-234-545753</w:t>
      </w:r>
    </w:p>
    <w:p w:rsidR="003F001C" w:rsidRPr="00B33155" w:rsidRDefault="003F001C" w:rsidP="00A67A88">
      <w:pPr>
        <w:ind w:firstLine="709"/>
        <w:jc w:val="center"/>
        <w:rPr>
          <w:lang w:val="it-IT"/>
        </w:rPr>
      </w:pPr>
      <w:hyperlink r:id="rId7" w:history="1">
        <w:r w:rsidRPr="00B33155">
          <w:rPr>
            <w:rStyle w:val="Hyperlink"/>
            <w:lang w:val="it-IT"/>
          </w:rPr>
          <w:t>www.ub.ro</w:t>
        </w:r>
      </w:hyperlink>
      <w:r w:rsidRPr="00B33155">
        <w:rPr>
          <w:lang w:val="it-IT"/>
        </w:rPr>
        <w:t xml:space="preserve">; e-mail: </w:t>
      </w:r>
      <w:hyperlink r:id="rId8" w:history="1">
        <w:r w:rsidRPr="00B33155">
          <w:rPr>
            <w:rStyle w:val="Hyperlink"/>
            <w:lang w:val="it-IT"/>
          </w:rPr>
          <w:t>rector@ub.ro</w:t>
        </w:r>
      </w:hyperlink>
    </w:p>
    <w:p w:rsidR="003F001C" w:rsidRDefault="003F001C" w:rsidP="00DC0526">
      <w:pPr>
        <w:spacing w:line="276" w:lineRule="auto"/>
        <w:ind w:firstLine="720"/>
        <w:jc w:val="both"/>
      </w:pPr>
    </w:p>
    <w:p w:rsidR="003F001C" w:rsidRDefault="003F001C" w:rsidP="00BF10D6">
      <w:pPr>
        <w:spacing w:line="276" w:lineRule="auto"/>
        <w:jc w:val="both"/>
      </w:pPr>
      <w:r w:rsidRPr="005045F5">
        <w:rPr>
          <w:noProof/>
          <w:lang w:val="en-US" w:eastAsia="en-US"/>
        </w:rPr>
        <w:pict>
          <v:shape id="Picture 1030" o:spid="_x0000_i1025" type="#_x0000_t75" style="width:170.25pt;height:52.5pt;visibility:visible">
            <v:imagedata r:id="rId9" o:title=""/>
            <o:lock v:ext="edit" aspectratio="f"/>
          </v:shape>
        </w:pict>
      </w:r>
      <w:r>
        <w:rPr>
          <w:noProof/>
          <w:lang w:val="en-US" w:eastAsia="en-US"/>
        </w:rPr>
        <w:pict>
          <v:shape id="Picture 3" o:spid="_x0000_s1028" type="#_x0000_t75" style="position:absolute;left:0;text-align:left;margin-left:211.45pt;margin-top:8.25pt;width:255.7pt;height:37.95pt;z-index:-251659776;visibility:visible;mso-position-horizontal-relative:text;mso-position-vertical-relative:text" wrapcoords="-63 0 -63 21176 21600 21176 21600 0 -63 0">
            <v:imagedata r:id="rId10" o:title=""/>
            <w10:wrap type="tight"/>
          </v:shape>
        </w:pict>
      </w:r>
    </w:p>
    <w:p w:rsidR="003F001C" w:rsidRPr="00C26149" w:rsidRDefault="003F001C" w:rsidP="00DC0526">
      <w:pPr>
        <w:spacing w:line="276" w:lineRule="auto"/>
        <w:ind w:firstLine="720"/>
        <w:jc w:val="both"/>
        <w:rPr>
          <w:b/>
          <w:bCs/>
        </w:rPr>
      </w:pPr>
    </w:p>
    <w:p w:rsidR="003F001C" w:rsidRPr="00C26149" w:rsidRDefault="003F001C" w:rsidP="00C26149">
      <w:pPr>
        <w:spacing w:line="276" w:lineRule="auto"/>
        <w:ind w:firstLine="720"/>
        <w:jc w:val="right"/>
        <w:rPr>
          <w:b/>
          <w:bCs/>
        </w:rPr>
      </w:pPr>
      <w:r w:rsidRPr="00C26149">
        <w:rPr>
          <w:b/>
          <w:bCs/>
        </w:rPr>
        <w:t>Bacău, 25 februarie 2013</w:t>
      </w:r>
    </w:p>
    <w:p w:rsidR="003F001C" w:rsidRDefault="003F001C" w:rsidP="00C26149">
      <w:pPr>
        <w:spacing w:line="276" w:lineRule="auto"/>
        <w:ind w:firstLine="720"/>
        <w:jc w:val="right"/>
      </w:pPr>
    </w:p>
    <w:p w:rsidR="003F001C" w:rsidRDefault="003F001C" w:rsidP="00DC0526">
      <w:pPr>
        <w:spacing w:line="276" w:lineRule="auto"/>
        <w:ind w:firstLine="720"/>
        <w:jc w:val="both"/>
      </w:pPr>
      <w:r>
        <w:t xml:space="preserve">În ziua de </w:t>
      </w:r>
      <w:r w:rsidRPr="003D08E5">
        <w:rPr>
          <w:b/>
          <w:bCs/>
        </w:rPr>
        <w:t xml:space="preserve">26 februarie, ora 10, </w:t>
      </w:r>
      <w:r w:rsidRPr="00C26149">
        <w:t xml:space="preserve">în Aula Universității "Vasile Alecsandri" din Bacău, </w:t>
      </w:r>
      <w:r>
        <w:t xml:space="preserve"> se va derula un eveniment important din cadrul proiectului </w:t>
      </w:r>
      <w:r w:rsidRPr="006D2D39">
        <w:rPr>
          <w:b/>
          <w:bCs/>
        </w:rPr>
        <w:t>Towards 100 % RES rural communities,</w:t>
      </w:r>
      <w:r w:rsidRPr="0072468A">
        <w:t xml:space="preserve"> acronim </w:t>
      </w:r>
      <w:r>
        <w:rPr>
          <w:b/>
          <w:bCs/>
          <w:i/>
          <w:iCs/>
        </w:rPr>
        <w:t xml:space="preserve">100% RES </w:t>
      </w:r>
      <w:r w:rsidRPr="0072468A">
        <w:rPr>
          <w:b/>
          <w:bCs/>
          <w:i/>
          <w:iCs/>
        </w:rPr>
        <w:t xml:space="preserve"> communities</w:t>
      </w:r>
      <w:r>
        <w:rPr>
          <w:b/>
          <w:bCs/>
          <w:i/>
          <w:iCs/>
        </w:rPr>
        <w:t xml:space="preserve">, </w:t>
      </w:r>
      <w:r>
        <w:rPr>
          <w:color w:val="000000"/>
        </w:rPr>
        <w:t xml:space="preserve">finanțat prin programul </w:t>
      </w:r>
      <w:r w:rsidRPr="006D2D39">
        <w:rPr>
          <w:b/>
          <w:bCs/>
          <w:color w:val="000000"/>
        </w:rPr>
        <w:t>Intelligent Energy Europe</w:t>
      </w:r>
      <w:r>
        <w:rPr>
          <w:color w:val="000000"/>
        </w:rPr>
        <w:t xml:space="preserve">, </w:t>
      </w:r>
      <w:r w:rsidRPr="00B174E2">
        <w:t xml:space="preserve">proiect în care </w:t>
      </w:r>
      <w:r>
        <w:t xml:space="preserve">Universitatea </w:t>
      </w:r>
      <w:r w:rsidRPr="0072468A">
        <w:t>Vasile Alecsandri din Bacău</w:t>
      </w:r>
      <w:r>
        <w:t xml:space="preserve"> este partener, iar </w:t>
      </w:r>
      <w:r w:rsidRPr="00DC0526">
        <w:rPr>
          <w:b/>
          <w:bCs/>
        </w:rPr>
        <w:t>Consiliul Județean Bacău</w:t>
      </w:r>
      <w:r>
        <w:t xml:space="preserve"> activează în calitate de Coordonator Teritorial. Proiectul implică 12 localități rurale din județ care vor adera la Convenția Primarilor şi vor dezvolta în comun un Plan de Acțiune pentru Energie Durabilă.</w:t>
      </w:r>
    </w:p>
    <w:p w:rsidR="003F001C" w:rsidRDefault="003F001C" w:rsidP="00DC0526">
      <w:pPr>
        <w:spacing w:line="276" w:lineRule="auto"/>
        <w:ind w:firstLine="720"/>
        <w:jc w:val="both"/>
      </w:pPr>
      <w:r>
        <w:t xml:space="preserve">La eveniment vor participa: coordonatorul proiectului, dl. Yannick Régnier de la </w:t>
      </w:r>
      <w:r w:rsidRPr="0065293E">
        <w:rPr>
          <w:rStyle w:val="hps"/>
        </w:rPr>
        <w:t>Comite de Laision Energies Renouvelables</w:t>
      </w:r>
      <w:r>
        <w:rPr>
          <w:rStyle w:val="hps"/>
        </w:rPr>
        <w:t xml:space="preserve"> (CLER)</w:t>
      </w:r>
      <w:r>
        <w:t>, doamna Isabelle Meifren de la SOLAGRO Toulouse, domnul  Julien Frat și Didier Som</w:t>
      </w:r>
      <w:r w:rsidRPr="00982A53">
        <w:t>e</w:t>
      </w:r>
      <w:r>
        <w:t xml:space="preserve">n, președinte, reprezentând Asociația </w:t>
      </w:r>
      <w:r w:rsidRPr="004735AD">
        <w:t>Pays de l'Albigeois et des Bastides</w:t>
      </w:r>
      <w:r>
        <w:t xml:space="preserve">, Consiliul Județean Bacău, Agenția Națională de Mediu, </w:t>
      </w:r>
      <w:r w:rsidRPr="002D57FF">
        <w:t>Agenția p</w:t>
      </w:r>
      <w:r>
        <w:t>entru Protecția Mediului Bacău, Agenția de Dezvoltare Nord –Est, Ministerul Mediului și Schimbărilor Climatice, organizații non guvernamentale din domeniul protecției mediului.</w:t>
      </w:r>
    </w:p>
    <w:p w:rsidR="003F001C" w:rsidRDefault="003F001C" w:rsidP="00DC0526">
      <w:pPr>
        <w:spacing w:line="276" w:lineRule="auto"/>
        <w:ind w:firstLine="720"/>
        <w:jc w:val="both"/>
        <w:rPr>
          <w:color w:val="000000"/>
        </w:rPr>
      </w:pPr>
      <w:r>
        <w:rPr>
          <w:color w:val="000000"/>
        </w:rPr>
        <w:t>Manifestarea are următorul cuprins:</w:t>
      </w:r>
    </w:p>
    <w:p w:rsidR="003F001C" w:rsidRDefault="003F001C" w:rsidP="00DC0526">
      <w:pPr>
        <w:pStyle w:val="ListParagraph"/>
        <w:numPr>
          <w:ilvl w:val="0"/>
          <w:numId w:val="1"/>
        </w:numPr>
        <w:spacing w:line="276" w:lineRule="auto"/>
        <w:jc w:val="both"/>
        <w:rPr>
          <w:color w:val="000000"/>
        </w:rPr>
      </w:pPr>
      <w:r w:rsidRPr="003D08E5">
        <w:rPr>
          <w:color w:val="000000"/>
        </w:rPr>
        <w:t>Forum de informare asupra obiectivelor și activităților proiectului</w:t>
      </w:r>
    </w:p>
    <w:p w:rsidR="003F001C" w:rsidRDefault="003F001C" w:rsidP="00DC0526">
      <w:pPr>
        <w:pStyle w:val="ListParagraph"/>
        <w:numPr>
          <w:ilvl w:val="0"/>
          <w:numId w:val="1"/>
        </w:numPr>
        <w:spacing w:line="276" w:lineRule="auto"/>
        <w:jc w:val="both"/>
      </w:pPr>
      <w:r>
        <w:t xml:space="preserve">Prezentarea Planului de Acțiune pentru Energie Durabilă al Asociației </w:t>
      </w:r>
      <w:r w:rsidRPr="003D08E5">
        <w:rPr>
          <w:b/>
          <w:bCs/>
        </w:rPr>
        <w:t>Pays de l'Albigeois et des Bastides</w:t>
      </w:r>
      <w:r>
        <w:t xml:space="preserve"> din  </w:t>
      </w:r>
      <w:r w:rsidRPr="00603E2E">
        <w:t>regiunea franceză Midi-Pyrénées, departamentul</w:t>
      </w:r>
      <w:r>
        <w:t xml:space="preserve"> Haute-Garonne, </w:t>
      </w:r>
      <w:r w:rsidRPr="00982A53">
        <w:t>reprezentată de preșe</w:t>
      </w:r>
      <w:r>
        <w:t>dintele acesteia dl. Didier Som</w:t>
      </w:r>
      <w:r w:rsidRPr="00982A53">
        <w:t>e</w:t>
      </w:r>
      <w:r>
        <w:t>n</w:t>
      </w:r>
      <w:r w:rsidRPr="00982A53">
        <w:t>.</w:t>
      </w:r>
    </w:p>
    <w:p w:rsidR="003F001C" w:rsidRDefault="003F001C" w:rsidP="00DC0526">
      <w:pPr>
        <w:pStyle w:val="ListParagraph"/>
        <w:numPr>
          <w:ilvl w:val="0"/>
          <w:numId w:val="1"/>
        </w:numPr>
        <w:spacing w:line="276" w:lineRule="auto"/>
        <w:jc w:val="both"/>
      </w:pPr>
      <w:r>
        <w:t>Semnarea adeziunii la Convenția Primarilor a comunităților din județul Bacău participante la proiectul 100 RES communities.</w:t>
      </w:r>
    </w:p>
    <w:p w:rsidR="003F001C" w:rsidRDefault="003F001C" w:rsidP="00DC0526">
      <w:pPr>
        <w:pStyle w:val="ListParagraph"/>
        <w:numPr>
          <w:ilvl w:val="0"/>
          <w:numId w:val="1"/>
        </w:numPr>
        <w:spacing w:line="276" w:lineRule="auto"/>
        <w:jc w:val="both"/>
        <w:rPr>
          <w:rStyle w:val="hps"/>
        </w:rPr>
      </w:pPr>
      <w:r>
        <w:t xml:space="preserve">Lansarea în România a competiției europene </w:t>
      </w:r>
      <w:r w:rsidRPr="00982A53">
        <w:rPr>
          <w:rStyle w:val="hps"/>
          <w:b/>
          <w:bCs/>
        </w:rPr>
        <w:t xml:space="preserve">Liga Campionilor Surselor de Energie Regenerabilă </w:t>
      </w:r>
      <w:r w:rsidRPr="0065293E">
        <w:rPr>
          <w:rStyle w:val="hps"/>
        </w:rPr>
        <w:t>(RES Champions League),</w:t>
      </w:r>
      <w:r>
        <w:rPr>
          <w:rStyle w:val="hps"/>
        </w:rPr>
        <w:t xml:space="preserve"> moment susținut de dl. Yannick Regnier, </w:t>
      </w:r>
      <w:r w:rsidRPr="0065293E">
        <w:rPr>
          <w:rStyle w:val="hps"/>
        </w:rPr>
        <w:t>CLER - Comite de Laision Energies Renouvelables</w:t>
      </w:r>
      <w:r>
        <w:rPr>
          <w:rStyle w:val="hps"/>
        </w:rPr>
        <w:t>, coordonatorul proiectului.</w:t>
      </w:r>
    </w:p>
    <w:p w:rsidR="003F001C" w:rsidRPr="00C26149" w:rsidRDefault="003F001C">
      <w:pPr>
        <w:rPr>
          <w:b/>
          <w:bCs/>
        </w:rPr>
      </w:pPr>
      <w:r>
        <w:rPr>
          <w:b/>
          <w:bCs/>
        </w:rPr>
        <w:t>Persoană</w:t>
      </w:r>
      <w:r w:rsidRPr="00C26149">
        <w:rPr>
          <w:b/>
          <w:bCs/>
        </w:rPr>
        <w:t xml:space="preserve"> de contact:</w:t>
      </w:r>
    </w:p>
    <w:p w:rsidR="003F001C" w:rsidRDefault="003F001C">
      <w:r>
        <w:t>Prorector cu programe de cercetare şi relaţii internaţionale</w:t>
      </w:r>
    </w:p>
    <w:p w:rsidR="003F001C" w:rsidRDefault="003F001C">
      <w:r>
        <w:t>Conf. univ. dr. Elena NECHITA</w:t>
      </w:r>
    </w:p>
    <w:p w:rsidR="003F001C" w:rsidRDefault="003F001C">
      <w:r>
        <w:t>tel. 0748670861                                                            Prorector cu etica şi imaginea universităţii</w:t>
      </w:r>
    </w:p>
    <w:p w:rsidR="003F001C" w:rsidRDefault="003F001C" w:rsidP="00C26149">
      <w:pPr>
        <w:jc w:val="right"/>
      </w:pPr>
      <w:r>
        <w:t>Lector univ. dr. Cristina CÎRTIŢĂ-BUZOIANU</w:t>
      </w:r>
    </w:p>
    <w:sectPr w:rsidR="003F001C" w:rsidSect="00406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D3853"/>
    <w:multiLevelType w:val="hybridMultilevel"/>
    <w:tmpl w:val="45728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526"/>
    <w:rsid w:val="0028547F"/>
    <w:rsid w:val="002D0160"/>
    <w:rsid w:val="002D57FF"/>
    <w:rsid w:val="003D08E5"/>
    <w:rsid w:val="003F001C"/>
    <w:rsid w:val="00406246"/>
    <w:rsid w:val="004735AD"/>
    <w:rsid w:val="004C6291"/>
    <w:rsid w:val="005045F5"/>
    <w:rsid w:val="00603E2E"/>
    <w:rsid w:val="0065293E"/>
    <w:rsid w:val="006D2D39"/>
    <w:rsid w:val="0072468A"/>
    <w:rsid w:val="00873A63"/>
    <w:rsid w:val="008B6C88"/>
    <w:rsid w:val="00922EE4"/>
    <w:rsid w:val="00932309"/>
    <w:rsid w:val="0094258D"/>
    <w:rsid w:val="0094582F"/>
    <w:rsid w:val="00982A53"/>
    <w:rsid w:val="009A7256"/>
    <w:rsid w:val="00A01D59"/>
    <w:rsid w:val="00A67A88"/>
    <w:rsid w:val="00B174E2"/>
    <w:rsid w:val="00B33155"/>
    <w:rsid w:val="00BF10D6"/>
    <w:rsid w:val="00C07380"/>
    <w:rsid w:val="00C26149"/>
    <w:rsid w:val="00DB22A6"/>
    <w:rsid w:val="00DC0526"/>
    <w:rsid w:val="00FB3B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26"/>
    <w:rPr>
      <w:rFonts w:ascii="Times New Roman" w:eastAsia="Times New Roman" w:hAnsi="Times New Roman"/>
      <w:sz w:val="24"/>
      <w:szCs w:val="24"/>
      <w:lang w:val="ro-RO" w:eastAsia="ro-RO"/>
    </w:rPr>
  </w:style>
  <w:style w:type="paragraph" w:styleId="Heading7">
    <w:name w:val="heading 7"/>
    <w:basedOn w:val="Normal"/>
    <w:next w:val="Normal"/>
    <w:link w:val="Heading7Char"/>
    <w:uiPriority w:val="99"/>
    <w:qFormat/>
    <w:rsid w:val="0028547F"/>
    <w:pPr>
      <w:tabs>
        <w:tab w:val="num" w:pos="1296"/>
      </w:tabs>
      <w:spacing w:before="240" w:after="60"/>
      <w:ind w:left="1296" w:hanging="1296"/>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28547F"/>
    <w:rPr>
      <w:rFonts w:ascii="Times New Roman" w:hAnsi="Times New Roman" w:cs="Times New Roman"/>
      <w:sz w:val="24"/>
      <w:szCs w:val="24"/>
    </w:rPr>
  </w:style>
  <w:style w:type="character" w:customStyle="1" w:styleId="hps">
    <w:name w:val="hps"/>
    <w:uiPriority w:val="99"/>
    <w:rsid w:val="00DC0526"/>
  </w:style>
  <w:style w:type="paragraph" w:styleId="ListParagraph">
    <w:name w:val="List Paragraph"/>
    <w:basedOn w:val="Normal"/>
    <w:uiPriority w:val="99"/>
    <w:qFormat/>
    <w:rsid w:val="00DC0526"/>
    <w:pPr>
      <w:ind w:left="720"/>
    </w:pPr>
  </w:style>
  <w:style w:type="paragraph" w:styleId="BalloonText">
    <w:name w:val="Balloon Text"/>
    <w:basedOn w:val="Normal"/>
    <w:link w:val="BalloonTextChar"/>
    <w:uiPriority w:val="99"/>
    <w:semiHidden/>
    <w:rsid w:val="00BF10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0D6"/>
    <w:rPr>
      <w:rFonts w:ascii="Tahoma" w:hAnsi="Tahoma" w:cs="Tahoma"/>
      <w:sz w:val="16"/>
      <w:szCs w:val="16"/>
      <w:lang w:val="ro-RO" w:eastAsia="ro-RO"/>
    </w:rPr>
  </w:style>
  <w:style w:type="character" w:styleId="Hyperlink">
    <w:name w:val="Hyperlink"/>
    <w:basedOn w:val="DefaultParagraphFont"/>
    <w:uiPriority w:val="99"/>
    <w:rsid w:val="00A67A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tor@ub.ro" TargetMode="External"/><Relationship Id="rId3" Type="http://schemas.openxmlformats.org/officeDocument/2006/relationships/settings" Target="settings.xml"/><Relationship Id="rId7" Type="http://schemas.openxmlformats.org/officeDocument/2006/relationships/hyperlink" Target="http://www.ub.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1</Pages>
  <Words>353</Words>
  <Characters>2017</Characters>
  <Application>Microsoft Office Outlook</Application>
  <DocSecurity>0</DocSecurity>
  <Lines>0</Lines>
  <Paragraphs>0</Paragraphs>
  <ScaleCrop>false</ScaleCrop>
  <Company>UB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Topliceanu Liliana</dc:creator>
  <cp:keywords/>
  <dc:description/>
  <cp:lastModifiedBy>Margelo</cp:lastModifiedBy>
  <cp:revision>7</cp:revision>
  <dcterms:created xsi:type="dcterms:W3CDTF">2013-02-19T11:47:00Z</dcterms:created>
  <dcterms:modified xsi:type="dcterms:W3CDTF">2013-02-24T17:29:00Z</dcterms:modified>
</cp:coreProperties>
</file>