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B925" w14:textId="37AD3989" w:rsidR="001F1E5B" w:rsidRDefault="00126103" w:rsidP="00B37D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val="ro-RO" w:eastAsia="ro-RO"/>
        </w:rPr>
        <w:drawing>
          <wp:inline distT="0" distB="0" distL="0" distR="0" wp14:anchorId="0B850E72" wp14:editId="7715EB75">
            <wp:extent cx="5810250" cy="1419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 Stiin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07EAE5" w14:textId="6622157D" w:rsidR="00B37D27" w:rsidRPr="00B46457" w:rsidRDefault="00B37D27" w:rsidP="00B37D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proofErr w:type="spellStart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Tematica</w:t>
      </w:r>
      <w:proofErr w:type="spellEnd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lucrăril</w:t>
      </w:r>
      <w:r w:rsidR="001F1E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or</w:t>
      </w:r>
      <w:proofErr w:type="spellEnd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metodico-ştiinţifice</w:t>
      </w:r>
      <w:proofErr w:type="spellEnd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1E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pentr</w:t>
      </w:r>
      <w:r w:rsidR="00592662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u</w:t>
      </w:r>
      <w:proofErr w:type="spellEnd"/>
      <w:r w:rsidR="001F1E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="001F1E5B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obţinere</w:t>
      </w:r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a</w:t>
      </w:r>
      <w:proofErr w:type="spellEnd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</w:t>
      </w:r>
      <w:proofErr w:type="spellStart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gradului</w:t>
      </w:r>
      <w:proofErr w:type="spellEnd"/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didactic I,</w:t>
      </w:r>
    </w:p>
    <w:p w14:paraId="15CB282A" w14:textId="0B458490" w:rsidR="00025D82" w:rsidRDefault="001F1E5B" w:rsidP="00B37D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</w:t>
      </w:r>
      <w:r w:rsidR="00D038F9"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eria</w:t>
      </w:r>
      <w:proofErr w:type="spellEnd"/>
      <w:r w:rsidR="00D038F9"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 202</w:t>
      </w:r>
      <w:r w:rsidR="00381338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3</w:t>
      </w:r>
      <w:r w:rsidR="00653331"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–202</w:t>
      </w:r>
      <w:r w:rsidR="00381338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5</w:t>
      </w:r>
    </w:p>
    <w:p w14:paraId="00665939" w14:textId="6DE8FA49" w:rsidR="00FF570E" w:rsidRPr="00B46457" w:rsidRDefault="00FF570E" w:rsidP="00B37D27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Facultatea de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Litere</w:t>
      </w:r>
      <w:proofErr w:type="spellEnd"/>
    </w:p>
    <w:p w14:paraId="33B0ED43" w14:textId="578B7E66" w:rsidR="00B37D27" w:rsidRPr="00B46457" w:rsidRDefault="00FF570E" w:rsidP="00686B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SPECIALIZAREA L</w:t>
      </w:r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IMBA </w:t>
      </w:r>
      <w:r w:rsidR="00FC55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ȘI LITERATURA </w:t>
      </w:r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ENGLEZĂ</w:t>
      </w:r>
    </w:p>
    <w:p w14:paraId="019D146B" w14:textId="77777777" w:rsidR="00DA6719" w:rsidRPr="00881807" w:rsidRDefault="00DA6719" w:rsidP="00686BDC">
      <w:pPr>
        <w:pStyle w:val="ListParagraph"/>
        <w:numPr>
          <w:ilvl w:val="0"/>
          <w:numId w:val="1"/>
        </w:numPr>
        <w:rPr>
          <w:color w:val="000000"/>
        </w:rPr>
      </w:pPr>
      <w:r w:rsidRPr="00881807">
        <w:rPr>
          <w:color w:val="000000"/>
        </w:rPr>
        <w:t>Strategies for enhancing communicative competence in the English class</w:t>
      </w:r>
    </w:p>
    <w:p w14:paraId="02250838" w14:textId="77777777" w:rsidR="00DA6719" w:rsidRPr="00881807" w:rsidRDefault="00DA6719" w:rsidP="00686BDC">
      <w:pPr>
        <w:pStyle w:val="ListParagraph"/>
        <w:numPr>
          <w:ilvl w:val="0"/>
          <w:numId w:val="1"/>
        </w:numPr>
        <w:rPr>
          <w:color w:val="000000"/>
        </w:rPr>
      </w:pPr>
      <w:r w:rsidRPr="00881807">
        <w:rPr>
          <w:color w:val="000000"/>
        </w:rPr>
        <w:t>Creative strategies and techniques for teaching English grammar</w:t>
      </w:r>
    </w:p>
    <w:p w14:paraId="61B8FA6D" w14:textId="77777777" w:rsidR="00DA6719" w:rsidRPr="00881807" w:rsidRDefault="00DA6719" w:rsidP="00686BDC">
      <w:pPr>
        <w:pStyle w:val="ListParagraph"/>
        <w:numPr>
          <w:ilvl w:val="0"/>
          <w:numId w:val="1"/>
        </w:numPr>
        <w:rPr>
          <w:color w:val="000000"/>
        </w:rPr>
      </w:pPr>
      <w:r w:rsidRPr="00881807">
        <w:rPr>
          <w:color w:val="000000"/>
        </w:rPr>
        <w:t>Challenges and rewards of teaching and learning English online</w:t>
      </w:r>
    </w:p>
    <w:p w14:paraId="106C01C6" w14:textId="77777777" w:rsidR="00DA6719" w:rsidRPr="00881807" w:rsidRDefault="00DA6719" w:rsidP="00686BDC">
      <w:pPr>
        <w:pStyle w:val="ListParagraph"/>
        <w:numPr>
          <w:ilvl w:val="0"/>
          <w:numId w:val="1"/>
        </w:numPr>
        <w:rPr>
          <w:color w:val="000000"/>
        </w:rPr>
      </w:pPr>
      <w:r w:rsidRPr="00881807">
        <w:rPr>
          <w:color w:val="000000"/>
        </w:rPr>
        <w:t>Learning-oriented language assessment in the English class</w:t>
      </w:r>
    </w:p>
    <w:p w14:paraId="6A6E92B4" w14:textId="48ABE62E" w:rsidR="0050458F" w:rsidRPr="00881807" w:rsidRDefault="0050458F" w:rsidP="00686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lang w:val="en-GB"/>
        </w:rPr>
        <w:t>Developing productive skills in the English class</w:t>
      </w:r>
    </w:p>
    <w:p w14:paraId="2EFEE7A5" w14:textId="77777777" w:rsidR="0050458F" w:rsidRPr="00881807" w:rsidRDefault="0050458F" w:rsidP="00686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lang w:val="en-GB"/>
        </w:rPr>
        <w:t>Types of exercises for developing fluency in English</w:t>
      </w:r>
    </w:p>
    <w:p w14:paraId="04098022" w14:textId="77777777" w:rsidR="0050458F" w:rsidRPr="00881807" w:rsidRDefault="0050458F" w:rsidP="00686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lang w:val="en-GB"/>
        </w:rPr>
        <w:t>Integrating new media in the English class</w:t>
      </w:r>
    </w:p>
    <w:p w14:paraId="7B854DFF" w14:textId="77777777" w:rsidR="0050458F" w:rsidRPr="00881807" w:rsidRDefault="0050458F" w:rsidP="00686B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lang w:val="en-GB"/>
        </w:rPr>
        <w:t>English textbooks: a comparative approach</w:t>
      </w:r>
    </w:p>
    <w:p w14:paraId="30727C81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lang w:val="en-GB"/>
        </w:rPr>
        <w:t xml:space="preserve">Using films </w:t>
      </w:r>
      <w:r w:rsidRPr="0088180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in the English class</w:t>
      </w:r>
    </w:p>
    <w:p w14:paraId="331F1F94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Dealing with oral error correction in the English class</w:t>
      </w:r>
    </w:p>
    <w:p w14:paraId="4C0B4BE1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Developing global skills for advanced/adult learners in the English class</w:t>
      </w:r>
    </w:p>
    <w:p w14:paraId="686ACBC8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Developing visual literacy in the English class</w:t>
      </w:r>
    </w:p>
    <w:p w14:paraId="38730402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Teaching English grammar creatively in secondary school</w:t>
      </w:r>
    </w:p>
    <w:p w14:paraId="2F6D9CF7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Evaluating multilevel learning groups in the English class</w:t>
      </w:r>
    </w:p>
    <w:p w14:paraId="1B2B7A36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Teaching and learning thematic vocabulary in vocational high schools</w:t>
      </w:r>
    </w:p>
    <w:p w14:paraId="6DFC3238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Project-based learning in EFL classes</w:t>
      </w:r>
    </w:p>
    <w:p w14:paraId="625F8199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lang w:val="en-GB"/>
        </w:rPr>
        <w:t>Elements of British and American culture and civilization used during the English class</w:t>
      </w:r>
    </w:p>
    <w:p w14:paraId="04FBC53E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lang w:val="en-GB"/>
        </w:rPr>
        <w:t>Creative means of teaching vocabulary</w:t>
      </w:r>
    </w:p>
    <w:p w14:paraId="49CA9C43" w14:textId="77777777" w:rsidR="0050458F" w:rsidRPr="00881807" w:rsidRDefault="0050458F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sz w:val="24"/>
          <w:szCs w:val="24"/>
          <w:lang w:val="en-GB"/>
        </w:rPr>
        <w:t>Teaching vocabulary through different types of narratives</w:t>
      </w:r>
    </w:p>
    <w:p w14:paraId="0EF78D20" w14:textId="77777777" w:rsidR="00547B1A" w:rsidRPr="00881807" w:rsidRDefault="00547B1A" w:rsidP="00686BDC">
      <w:pPr>
        <w:pStyle w:val="HTMLPreformatted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lang w:val="en-GB"/>
        </w:rPr>
      </w:pPr>
      <w:r w:rsidRPr="00881807">
        <w:rPr>
          <w:rFonts w:ascii="Times New Roman" w:hAnsi="Times New Roman" w:cs="Times New Roman"/>
          <w:color w:val="000000"/>
          <w:sz w:val="24"/>
          <w:szCs w:val="24"/>
          <w:lang w:val="en-GB"/>
        </w:rPr>
        <w:t xml:space="preserve">Strategies to overcome the common English grammar errors made by secondary school students </w:t>
      </w:r>
    </w:p>
    <w:p w14:paraId="5FBC7AFD" w14:textId="60646284" w:rsidR="0050458F" w:rsidRPr="00881807" w:rsidRDefault="0050458F" w:rsidP="00686BDC">
      <w:pPr>
        <w:pStyle w:val="ListParagraph"/>
        <w:numPr>
          <w:ilvl w:val="0"/>
          <w:numId w:val="1"/>
        </w:numPr>
        <w:jc w:val="both"/>
        <w:rPr>
          <w:rFonts w:eastAsia="Calibri"/>
          <w:color w:val="FF0000"/>
          <w:lang w:val="en-GB"/>
        </w:rPr>
      </w:pPr>
      <w:r w:rsidRPr="00881807">
        <w:rPr>
          <w:rFonts w:eastAsia="Calibri"/>
          <w:lang w:val="en-GB"/>
        </w:rPr>
        <w:t xml:space="preserve">Learning styles in </w:t>
      </w:r>
      <w:r w:rsidR="00A268D3" w:rsidRPr="00881807">
        <w:rPr>
          <w:rFonts w:eastAsia="Calibri"/>
          <w:lang w:val="en-GB"/>
        </w:rPr>
        <w:t xml:space="preserve">the </w:t>
      </w:r>
      <w:r w:rsidRPr="00881807">
        <w:rPr>
          <w:rFonts w:eastAsia="Calibri"/>
          <w:lang w:val="en-GB"/>
        </w:rPr>
        <w:t xml:space="preserve">English language classroom </w:t>
      </w:r>
    </w:p>
    <w:p w14:paraId="5CC72688" w14:textId="77777777" w:rsidR="0050458F" w:rsidRPr="00881807" w:rsidRDefault="0050458F" w:rsidP="00686BDC">
      <w:pPr>
        <w:pStyle w:val="ListParagraph"/>
        <w:numPr>
          <w:ilvl w:val="0"/>
          <w:numId w:val="1"/>
        </w:numPr>
        <w:jc w:val="both"/>
        <w:rPr>
          <w:rFonts w:eastAsia="Calibri"/>
          <w:lang w:val="en-GB"/>
        </w:rPr>
      </w:pPr>
      <w:r w:rsidRPr="00881807">
        <w:rPr>
          <w:rFonts w:eastAsia="Calibri"/>
          <w:lang w:val="en-GB"/>
        </w:rPr>
        <w:t>Assessing learners in the English class</w:t>
      </w:r>
    </w:p>
    <w:p w14:paraId="5F1E1B74" w14:textId="77777777" w:rsidR="0050458F" w:rsidRPr="00881807" w:rsidRDefault="0050458F" w:rsidP="00686BDC">
      <w:pPr>
        <w:pStyle w:val="ListParagraph"/>
        <w:numPr>
          <w:ilvl w:val="0"/>
          <w:numId w:val="1"/>
        </w:numPr>
        <w:rPr>
          <w:rFonts w:eastAsia="Calibri"/>
          <w:color w:val="FF0000"/>
          <w:lang w:val="en-GB"/>
        </w:rPr>
      </w:pPr>
      <w:r w:rsidRPr="00881807">
        <w:rPr>
          <w:rFonts w:eastAsia="Calibri"/>
          <w:lang w:val="en-GB"/>
        </w:rPr>
        <w:t>Developing communicative skills in English by using literature and film</w:t>
      </w:r>
      <w:r w:rsidRPr="00881807">
        <w:rPr>
          <w:rFonts w:eastAsia="Calibri"/>
          <w:color w:val="00B050"/>
          <w:lang w:val="en-GB"/>
        </w:rPr>
        <w:t xml:space="preserve"> </w:t>
      </w:r>
    </w:p>
    <w:p w14:paraId="21100822" w14:textId="77777777" w:rsidR="0050458F" w:rsidRPr="00881807" w:rsidRDefault="0050458F" w:rsidP="00686BDC">
      <w:pPr>
        <w:pStyle w:val="ListParagraph"/>
        <w:numPr>
          <w:ilvl w:val="0"/>
          <w:numId w:val="1"/>
        </w:numPr>
        <w:jc w:val="both"/>
        <w:rPr>
          <w:rFonts w:eastAsia="Calibri"/>
          <w:lang w:val="en-GB"/>
        </w:rPr>
      </w:pPr>
      <w:r w:rsidRPr="00881807">
        <w:rPr>
          <w:rFonts w:eastAsia="Calibri"/>
          <w:lang w:val="en-GB"/>
        </w:rPr>
        <w:t>Using games in teaching English grammar</w:t>
      </w:r>
    </w:p>
    <w:p w14:paraId="21F8EED3" w14:textId="70C16CB0" w:rsidR="0050458F" w:rsidRPr="00881807" w:rsidRDefault="0050458F" w:rsidP="00686BDC">
      <w:pPr>
        <w:pStyle w:val="ListParagraph"/>
        <w:numPr>
          <w:ilvl w:val="0"/>
          <w:numId w:val="1"/>
        </w:numPr>
        <w:rPr>
          <w:lang w:val="en-GB"/>
        </w:rPr>
      </w:pPr>
      <w:r w:rsidRPr="00881807">
        <w:rPr>
          <w:lang w:val="en-GB"/>
        </w:rPr>
        <w:t>Strategies of teaching speaking s</w:t>
      </w:r>
      <w:r w:rsidR="00B46457" w:rsidRPr="00881807">
        <w:rPr>
          <w:lang w:val="en-GB"/>
        </w:rPr>
        <w:t>kills in primary s</w:t>
      </w:r>
      <w:r w:rsidRPr="00881807">
        <w:rPr>
          <w:lang w:val="en-GB"/>
        </w:rPr>
        <w:t>chool</w:t>
      </w:r>
    </w:p>
    <w:p w14:paraId="65EED52A" w14:textId="77777777" w:rsidR="0050458F" w:rsidRPr="00881807" w:rsidRDefault="0050458F" w:rsidP="00686BDC">
      <w:pPr>
        <w:pStyle w:val="ListParagraph"/>
        <w:numPr>
          <w:ilvl w:val="0"/>
          <w:numId w:val="1"/>
        </w:numPr>
        <w:rPr>
          <w:lang w:val="en-GB"/>
        </w:rPr>
      </w:pPr>
      <w:r w:rsidRPr="00881807">
        <w:rPr>
          <w:lang w:val="en-GB"/>
        </w:rPr>
        <w:t>Teaching English vocabulary through images</w:t>
      </w:r>
    </w:p>
    <w:p w14:paraId="16749529" w14:textId="77777777" w:rsidR="0050458F" w:rsidRPr="00881807" w:rsidRDefault="0050458F" w:rsidP="00686BDC">
      <w:pPr>
        <w:pStyle w:val="ListParagraph"/>
        <w:numPr>
          <w:ilvl w:val="0"/>
          <w:numId w:val="1"/>
        </w:numPr>
        <w:rPr>
          <w:lang w:val="en-GB"/>
        </w:rPr>
      </w:pPr>
      <w:r w:rsidRPr="00881807">
        <w:rPr>
          <w:lang w:val="en-GB"/>
        </w:rPr>
        <w:t>Teaching English with modern technology</w:t>
      </w:r>
    </w:p>
    <w:p w14:paraId="118B04C3" w14:textId="4BEC81C0" w:rsidR="0050458F" w:rsidRDefault="0050458F" w:rsidP="00686BDC">
      <w:pPr>
        <w:pStyle w:val="ListParagraph"/>
        <w:numPr>
          <w:ilvl w:val="0"/>
          <w:numId w:val="1"/>
        </w:numPr>
        <w:rPr>
          <w:lang w:val="en-GB"/>
        </w:rPr>
      </w:pPr>
      <w:r w:rsidRPr="00881807">
        <w:rPr>
          <w:lang w:val="en-GB"/>
        </w:rPr>
        <w:t>Teaching writing skills to intermediate students</w:t>
      </w:r>
    </w:p>
    <w:p w14:paraId="4B3A7D90" w14:textId="77777777" w:rsidR="00126103" w:rsidRPr="00881807" w:rsidRDefault="00126103" w:rsidP="00126103">
      <w:pPr>
        <w:pStyle w:val="ListParagraph"/>
        <w:rPr>
          <w:lang w:val="en-GB"/>
        </w:rPr>
      </w:pPr>
    </w:p>
    <w:p w14:paraId="77455EB3" w14:textId="77777777" w:rsidR="00FF570E" w:rsidRDefault="00FF570E" w:rsidP="00686B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</w:p>
    <w:p w14:paraId="25FAF757" w14:textId="5909AB6B" w:rsidR="00FF570E" w:rsidRPr="00B46457" w:rsidRDefault="00FF570E" w:rsidP="00686B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lastRenderedPageBreak/>
        <w:t>SPECIALIZAREA L</w:t>
      </w:r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IMBA </w:t>
      </w:r>
      <w:r w:rsidR="00FC55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ȘI LITERATURA </w:t>
      </w:r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FRANCEZĂ</w:t>
      </w:r>
    </w:p>
    <w:p w14:paraId="27EF9AC6" w14:textId="77777777" w:rsidR="00FF570E" w:rsidRPr="00A16A57" w:rsidRDefault="00FF570E" w:rsidP="0068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6A57">
        <w:rPr>
          <w:rFonts w:ascii="Times New Roman" w:hAnsi="Times New Roman" w:cs="Times New Roman"/>
          <w:sz w:val="24"/>
          <w:szCs w:val="24"/>
          <w:lang w:val="fr-FR"/>
        </w:rPr>
        <w:t>Apprendre la grammaire française par des activités ludiques et interactives</w:t>
      </w:r>
    </w:p>
    <w:p w14:paraId="2E11736D" w14:textId="77777777" w:rsidR="00FF570E" w:rsidRPr="00A16A57" w:rsidRDefault="00FF570E" w:rsidP="0068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6A57">
        <w:rPr>
          <w:rFonts w:ascii="Times New Roman" w:hAnsi="Times New Roman" w:cs="Times New Roman"/>
          <w:sz w:val="24"/>
          <w:szCs w:val="24"/>
          <w:lang w:val="fr-FR"/>
        </w:rPr>
        <w:t>Le jeu, un outil didactique pour former des compétences civiques et interculturelles en classe de FLE</w:t>
      </w:r>
    </w:p>
    <w:p w14:paraId="6E85D9BD" w14:textId="77777777" w:rsidR="00FF570E" w:rsidRPr="00A16A57" w:rsidRDefault="00FF570E" w:rsidP="0068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6A57">
        <w:rPr>
          <w:rFonts w:ascii="Times New Roman" w:hAnsi="Times New Roman" w:cs="Times New Roman"/>
          <w:sz w:val="24"/>
          <w:szCs w:val="24"/>
          <w:lang w:val="fr-FR"/>
        </w:rPr>
        <w:t>L’expression orale en classe de FLE : défis et solutions</w:t>
      </w:r>
    </w:p>
    <w:p w14:paraId="1FFF09E5" w14:textId="77777777" w:rsidR="00FF570E" w:rsidRPr="00A16A57" w:rsidRDefault="00FF570E" w:rsidP="0068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A16A57">
        <w:rPr>
          <w:rFonts w:ascii="Times New Roman" w:hAnsi="Times New Roman" w:cs="Times New Roman"/>
          <w:sz w:val="24"/>
          <w:szCs w:val="24"/>
          <w:lang w:val="fr-FR"/>
        </w:rPr>
        <w:t>J’aime le français ! Renforcer l’apprentissage du FLE en s’amusant</w:t>
      </w:r>
    </w:p>
    <w:p w14:paraId="162B4EC4" w14:textId="77777777" w:rsidR="00FF570E" w:rsidRPr="00A16A57" w:rsidRDefault="00FF570E" w:rsidP="00686BDC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A16A57">
        <w:rPr>
          <w:rFonts w:ascii="Times New Roman" w:hAnsi="Times New Roman" w:cs="Times New Roman"/>
          <w:sz w:val="24"/>
          <w:szCs w:val="24"/>
          <w:lang w:val="fr-FR"/>
        </w:rPr>
        <w:t>L'audiovisuel dans l'apprentissage du FLE</w:t>
      </w:r>
    </w:p>
    <w:p w14:paraId="16796E00" w14:textId="77777777" w:rsidR="00FF570E" w:rsidRPr="00A16A57" w:rsidRDefault="00FF570E" w:rsidP="00686BDC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A16A57">
        <w:rPr>
          <w:rFonts w:ascii="Times New Roman" w:hAnsi="Times New Roman" w:cs="Times New Roman"/>
          <w:sz w:val="24"/>
          <w:szCs w:val="24"/>
          <w:lang w:val="fr-FR"/>
        </w:rPr>
        <w:t>La lecture de l’image en classe de FLE : enjeux et usages</w:t>
      </w:r>
    </w:p>
    <w:p w14:paraId="4B7DC3B3" w14:textId="77777777" w:rsidR="00FF570E" w:rsidRPr="00A16A57" w:rsidRDefault="00FF570E" w:rsidP="00686BDC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A16A57">
        <w:rPr>
          <w:rFonts w:ascii="Times New Roman" w:hAnsi="Times New Roman" w:cs="Times New Roman"/>
          <w:sz w:val="24"/>
          <w:szCs w:val="24"/>
          <w:lang w:val="fr-FR"/>
        </w:rPr>
        <w:t>Éléments de culture et de civilisation en classe de FLE</w:t>
      </w:r>
    </w:p>
    <w:p w14:paraId="32C991BB" w14:textId="77777777" w:rsidR="00FF570E" w:rsidRPr="00A16A57" w:rsidRDefault="00FF570E" w:rsidP="00686BDC">
      <w:pPr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fr-FR"/>
        </w:rPr>
      </w:pPr>
      <w:r w:rsidRPr="00A16A57">
        <w:rPr>
          <w:rFonts w:ascii="Times New Roman" w:hAnsi="Times New Roman" w:cs="Times New Roman"/>
          <w:sz w:val="24"/>
          <w:szCs w:val="24"/>
          <w:lang w:val="fr-FR"/>
        </w:rPr>
        <w:t>Outils numériques dans l’apprentissage du français</w:t>
      </w:r>
    </w:p>
    <w:p w14:paraId="79E87564" w14:textId="77777777" w:rsidR="00FF570E" w:rsidRPr="00A16A57" w:rsidRDefault="00FF570E" w:rsidP="00686BDC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A16A57">
        <w:rPr>
          <w:lang w:val="fr-FR"/>
        </w:rPr>
        <w:t>Développer les compétences de communication orale en classe de FLE par le document authentique. Niveau débutant</w:t>
      </w:r>
    </w:p>
    <w:p w14:paraId="65EC81F3" w14:textId="77777777" w:rsidR="00FF570E" w:rsidRPr="00A16A57" w:rsidRDefault="00FF570E" w:rsidP="00686BDC">
      <w:pPr>
        <w:pStyle w:val="ListParagraph"/>
        <w:numPr>
          <w:ilvl w:val="0"/>
          <w:numId w:val="2"/>
        </w:numPr>
        <w:rPr>
          <w:lang w:val="fr-FR"/>
        </w:rPr>
      </w:pPr>
      <w:r w:rsidRPr="00A16A57">
        <w:rPr>
          <w:lang w:val="fr-FR"/>
        </w:rPr>
        <w:t xml:space="preserve">Développer les compétences lexicales par des activités ludiques en classe de FLE </w:t>
      </w:r>
    </w:p>
    <w:p w14:paraId="3D423499" w14:textId="77777777" w:rsidR="00FF570E" w:rsidRPr="00A16A57" w:rsidRDefault="00FF570E" w:rsidP="00686BDC">
      <w:pPr>
        <w:pStyle w:val="ListParagraph"/>
        <w:numPr>
          <w:ilvl w:val="0"/>
          <w:numId w:val="2"/>
        </w:numPr>
        <w:rPr>
          <w:lang w:val="fr-FR"/>
        </w:rPr>
      </w:pPr>
      <w:r w:rsidRPr="00A16A57">
        <w:rPr>
          <w:lang w:val="fr-FR"/>
        </w:rPr>
        <w:t>Apprendre le français par l’humour. Stratégies et procédés didactiques</w:t>
      </w:r>
    </w:p>
    <w:p w14:paraId="2FE8ABF2" w14:textId="77777777" w:rsidR="00FF570E" w:rsidRPr="00A16A57" w:rsidRDefault="00FF570E" w:rsidP="00686BDC">
      <w:pPr>
        <w:pStyle w:val="ListParagraph"/>
        <w:numPr>
          <w:ilvl w:val="0"/>
          <w:numId w:val="2"/>
        </w:numPr>
        <w:jc w:val="both"/>
        <w:rPr>
          <w:lang w:val="fr-FR"/>
        </w:rPr>
      </w:pPr>
      <w:r w:rsidRPr="00A16A57">
        <w:rPr>
          <w:lang w:val="fr-FR"/>
        </w:rPr>
        <w:t xml:space="preserve">Enseigner et apprendre la construction de la phrase française dans un contexte actionnel et communicatif </w:t>
      </w:r>
    </w:p>
    <w:p w14:paraId="0C193F01" w14:textId="77777777" w:rsidR="00FF570E" w:rsidRPr="00A16A57" w:rsidRDefault="00FF570E" w:rsidP="0068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6A5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L’enseignement-apprentissage de l’écrit en classe de FLE</w:t>
      </w:r>
    </w:p>
    <w:p w14:paraId="3F92C5E8" w14:textId="77777777" w:rsidR="00FF570E" w:rsidRPr="00A16A57" w:rsidRDefault="00FF570E" w:rsidP="0068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6A5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Le document audiovisuel et l'enseignement de l'oral en classe de FLE</w:t>
      </w:r>
    </w:p>
    <w:p w14:paraId="7CBF2620" w14:textId="77777777" w:rsidR="00FF570E" w:rsidRPr="00A16A57" w:rsidRDefault="00FF570E" w:rsidP="0068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6A5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L’utilisation des documents audio et vidéo en classe de FLE</w:t>
      </w:r>
    </w:p>
    <w:p w14:paraId="4C269974" w14:textId="77777777" w:rsidR="00FF570E" w:rsidRPr="00A16A57" w:rsidRDefault="00FF570E" w:rsidP="00686BD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6A57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L’exploitation didactique des autobiographies linguistiques en classe de FLE</w:t>
      </w:r>
    </w:p>
    <w:p w14:paraId="7FD9CC7B" w14:textId="77777777" w:rsidR="00FF570E" w:rsidRPr="00B46457" w:rsidRDefault="00FF570E" w:rsidP="00FF570E">
      <w:pPr>
        <w:jc w:val="both"/>
        <w:rPr>
          <w:color w:val="000000" w:themeColor="text1"/>
          <w:lang w:val="ro-RO"/>
        </w:rPr>
      </w:pPr>
    </w:p>
    <w:p w14:paraId="30AE3383" w14:textId="60E95E20" w:rsidR="00FF570E" w:rsidRDefault="00FC5583" w:rsidP="00FC55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SPECIALIZAREA L</w:t>
      </w:r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IMBA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ȘI LITERATURA ROMÂNĂ </w:t>
      </w:r>
    </w:p>
    <w:p w14:paraId="273236FC" w14:textId="77777777" w:rsidR="00FC5583" w:rsidRPr="00686BDC" w:rsidRDefault="00FC5583" w:rsidP="00FC55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color w:val="000000"/>
          <w:sz w:val="24"/>
          <w:szCs w:val="24"/>
          <w:lang w:val="ro-RO"/>
        </w:rPr>
        <w:t>1. Abordări metodologice din perspectiva inteligențelor multiple (miturile poporului român)</w:t>
      </w:r>
    </w:p>
    <w:p w14:paraId="4C742A27" w14:textId="77777777" w:rsidR="00FC5583" w:rsidRPr="00686BDC" w:rsidRDefault="00FC5583" w:rsidP="00FC55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color w:val="000000"/>
          <w:sz w:val="24"/>
          <w:szCs w:val="24"/>
          <w:lang w:val="ro-RO"/>
        </w:rPr>
        <w:t>2. Ameliorarea receptării și redactării speciei eseului în ciclul liceal</w:t>
      </w:r>
    </w:p>
    <w:p w14:paraId="1F81F462" w14:textId="77777777" w:rsidR="00FC5583" w:rsidRPr="00686BDC" w:rsidRDefault="00FC5583" w:rsidP="00FC55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color w:val="000000"/>
          <w:sz w:val="24"/>
          <w:szCs w:val="24"/>
          <w:lang w:val="ro-RO"/>
        </w:rPr>
        <w:t>3. Strategii didactice de predare-receptare în liceu a problematicii spațio-temporale (proza fantastică);</w:t>
      </w:r>
    </w:p>
    <w:p w14:paraId="578921C0" w14:textId="77777777" w:rsidR="00FC5583" w:rsidRPr="00686BDC" w:rsidRDefault="00FC5583" w:rsidP="00FC55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4. Modalități de predare-receptare a textului narativ în liceu</w:t>
      </w:r>
    </w:p>
    <w:p w14:paraId="42E0ADE6" w14:textId="77777777" w:rsidR="00FC5583" w:rsidRPr="00686BDC" w:rsidRDefault="00FC5583" w:rsidP="00FC5583">
      <w:pPr>
        <w:shd w:val="clear" w:color="auto" w:fill="FFFFFF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color w:val="000000"/>
          <w:sz w:val="24"/>
          <w:szCs w:val="24"/>
          <w:lang w:val="ro-RO"/>
        </w:rPr>
        <w:t>5. Particularităţile abordării didactice a scriitorului... (Nichita Stănescu, Marin Sorescu, Marin Preda, Mircea Eliade, Mircea Cărtărescu ş.a.)</w:t>
      </w:r>
    </w:p>
    <w:p w14:paraId="407C20A7" w14:textId="77777777" w:rsidR="00FC5583" w:rsidRPr="00686BDC" w:rsidRDefault="00FC5583" w:rsidP="00F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6. Predarea substantivului propriu prin elemente de onomastică (învățământ gimnazial/liceal)</w:t>
      </w:r>
    </w:p>
    <w:p w14:paraId="74FD872C" w14:textId="77777777" w:rsidR="00FC5583" w:rsidRPr="00686BDC" w:rsidRDefault="00FC5583" w:rsidP="00F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7. Valorizarea elementelor de cultură locală prin orele de limbă și comunicare</w:t>
      </w:r>
    </w:p>
    <w:p w14:paraId="3D37A164" w14:textId="77777777" w:rsidR="00FC5583" w:rsidRPr="00686BDC" w:rsidRDefault="00FC5583" w:rsidP="00F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8. Predarea-învățarea elementelor de interculturalitate în gimnaziu/liceu</w:t>
      </w:r>
    </w:p>
    <w:p w14:paraId="1A373D4A" w14:textId="77777777" w:rsidR="00FC5583" w:rsidRPr="00686BDC" w:rsidRDefault="00FC5583" w:rsidP="00F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9.Strategii didactice de predare-învățare a limbajelor specializate în învățământul gimnazial/liceal. Aplicație</w:t>
      </w:r>
    </w:p>
    <w:p w14:paraId="5437100E" w14:textId="77777777" w:rsidR="00FC5583" w:rsidRPr="00686BDC" w:rsidRDefault="00FC5583" w:rsidP="00FC5583">
      <w:pPr>
        <w:spacing w:after="0" w:line="240" w:lineRule="auto"/>
        <w:jc w:val="both"/>
        <w:rPr>
          <w:rFonts w:ascii="Times New Roman" w:eastAsia="AR PL KaitiM GB" w:hAnsi="Times New Roman" w:cs="Times New Roman"/>
          <w:lang w:val="ro-RO"/>
        </w:rPr>
      </w:pPr>
      <w:r w:rsidRPr="00686BDC">
        <w:rPr>
          <w:rFonts w:ascii="Times New Roman" w:eastAsia="AR PL KaitiM GB" w:hAnsi="Times New Roman" w:cs="Times New Roman"/>
          <w:lang w:val="ro-RO"/>
        </w:rPr>
        <w:t>10. Aspecte ale fantasticului in literatura română: modalităţi de abordare didactică</w:t>
      </w:r>
    </w:p>
    <w:p w14:paraId="5F6FD08F" w14:textId="77777777" w:rsidR="00FC5583" w:rsidRPr="00686BDC" w:rsidRDefault="00FC5583" w:rsidP="00FC558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86BDC">
        <w:rPr>
          <w:rFonts w:ascii="Times New Roman" w:eastAsia="AR PL KaitiM GB" w:hAnsi="Times New Roman" w:cs="Times New Roman"/>
          <w:color w:val="000000"/>
          <w:lang w:val="ro-RO"/>
        </w:rPr>
        <w:t>11. Valorificarea textului literar în învățământul gimnazial, în vederea ameliorării competențelor de lectură</w:t>
      </w:r>
    </w:p>
    <w:p w14:paraId="5FA0F83B" w14:textId="77777777" w:rsidR="00FC5583" w:rsidRPr="00686BDC" w:rsidRDefault="00FC5583" w:rsidP="00FC558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86BDC">
        <w:rPr>
          <w:rFonts w:ascii="Times New Roman" w:hAnsi="Times New Roman" w:cs="Times New Roman"/>
          <w:color w:val="000000"/>
          <w:lang w:val="ro-RO"/>
        </w:rPr>
        <w:t>12. Strategii didactice de orientare a lecturii i</w:t>
      </w:r>
      <w:r w:rsidRPr="00686BDC">
        <w:rPr>
          <w:rFonts w:ascii="Times New Roman" w:hAnsi="Times New Roman" w:cs="Times New Roman"/>
          <w:lang w:val="ro-RO"/>
        </w:rPr>
        <w:t>nterpretative: simboli</w:t>
      </w:r>
      <w:r w:rsidRPr="00686BDC">
        <w:rPr>
          <w:rFonts w:ascii="Times New Roman" w:eastAsia="AR PL KaitiM GB" w:hAnsi="Times New Roman" w:cs="Times New Roman"/>
          <w:lang w:val="ro-RO"/>
        </w:rPr>
        <w:t>ştii</w:t>
      </w:r>
      <w:r w:rsidRPr="00686BDC">
        <w:rPr>
          <w:rFonts w:ascii="Times New Roman" w:hAnsi="Times New Roman" w:cs="Times New Roman"/>
          <w:lang w:val="ro-RO"/>
        </w:rPr>
        <w:t>/ Tudor Arghezi/ Lucian Blaga/ Ion Barbu/ Ion Pillat/ Vasile Voiculescu</w:t>
      </w:r>
    </w:p>
    <w:p w14:paraId="3D5FDA0F" w14:textId="77777777" w:rsidR="00FC5583" w:rsidRPr="00686BDC" w:rsidRDefault="00FC5583" w:rsidP="00FC558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86BDC">
        <w:rPr>
          <w:rFonts w:ascii="Times New Roman" w:eastAsia="AR PL KaitiM GB" w:hAnsi="Times New Roman" w:cs="Times New Roman"/>
          <w:color w:val="000000"/>
          <w:kern w:val="2"/>
          <w:lang w:val="ro-RO" w:eastAsia="zh-CN" w:bidi="hi-IN"/>
        </w:rPr>
        <w:t>13. R</w:t>
      </w:r>
      <w:r w:rsidRPr="00686BDC">
        <w:rPr>
          <w:rFonts w:ascii="Times New Roman" w:hAnsi="Times New Roman" w:cs="Times New Roman"/>
          <w:color w:val="000000"/>
          <w:lang w:val="ro-RO"/>
        </w:rPr>
        <w:t>ecept</w:t>
      </w:r>
      <w:r w:rsidRPr="00686BDC">
        <w:rPr>
          <w:rFonts w:ascii="Times New Roman" w:eastAsia="AR PL KaitiM GB" w:hAnsi="Times New Roman" w:cs="Times New Roman"/>
          <w:color w:val="000000"/>
          <w:kern w:val="2"/>
          <w:lang w:val="ro-RO" w:eastAsia="zh-CN" w:bidi="hi-IN"/>
        </w:rPr>
        <w:t>area</w:t>
      </w:r>
      <w:r w:rsidRPr="00686BDC">
        <w:rPr>
          <w:rFonts w:ascii="Times New Roman" w:hAnsi="Times New Roman" w:cs="Times New Roman"/>
          <w:color w:val="000000"/>
          <w:lang w:val="ro-RO"/>
        </w:rPr>
        <w:t xml:space="preserve"> textului dramatic</w:t>
      </w:r>
      <w:r w:rsidRPr="00686BDC">
        <w:rPr>
          <w:rFonts w:ascii="Times New Roman" w:eastAsia="AR PL KaitiM GB" w:hAnsi="Times New Roman" w:cs="Times New Roman"/>
          <w:color w:val="000000"/>
          <w:lang w:val="ro-RO"/>
        </w:rPr>
        <w:t xml:space="preserve">: I. L. Caragiale​/ </w:t>
      </w:r>
      <w:r w:rsidRPr="00686BDC">
        <w:rPr>
          <w:rFonts w:ascii="Times New Roman" w:hAnsi="Times New Roman" w:cs="Times New Roman"/>
          <w:color w:val="000000"/>
          <w:lang w:val="ro-RO"/>
        </w:rPr>
        <w:t>Camil Petrescu/ Lucian Blaga (</w:t>
      </w:r>
      <w:r w:rsidRPr="00686BDC">
        <w:rPr>
          <w:rFonts w:ascii="Times New Roman" w:eastAsia="AR PL KaitiM GB" w:hAnsi="Times New Roman" w:cs="Times New Roman"/>
          <w:color w:val="000000"/>
          <w:lang w:val="ro-RO"/>
        </w:rPr>
        <w:t>abordare didactică</w:t>
      </w:r>
      <w:r w:rsidRPr="00686BDC">
        <w:rPr>
          <w:rFonts w:ascii="Times New Roman" w:hAnsi="Times New Roman" w:cs="Times New Roman"/>
          <w:color w:val="000000"/>
          <w:lang w:val="ro-RO"/>
        </w:rPr>
        <w:t>)</w:t>
      </w:r>
    </w:p>
    <w:p w14:paraId="213D3722" w14:textId="77777777" w:rsidR="00FC5583" w:rsidRPr="00686BDC" w:rsidRDefault="00FC5583" w:rsidP="00FC5583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686BDC">
        <w:rPr>
          <w:rFonts w:ascii="Times New Roman" w:hAnsi="Times New Roman" w:cs="Times New Roman"/>
          <w:color w:val="000000"/>
          <w:lang w:val="ro-RO"/>
        </w:rPr>
        <w:t>14. Modalități interdisciplinare de abordare a genului liric în gimnaziu</w:t>
      </w:r>
    </w:p>
    <w:p w14:paraId="4478EA58" w14:textId="77777777" w:rsidR="00FC5583" w:rsidRPr="00686BDC" w:rsidRDefault="00FC5583" w:rsidP="00FC5583">
      <w:pPr>
        <w:pStyle w:val="v1ydpda20f199msonormal"/>
        <w:shd w:val="clear" w:color="auto" w:fill="FFFFFF"/>
        <w:spacing w:before="0" w:beforeAutospacing="0" w:after="0" w:afterAutospacing="0"/>
        <w:contextualSpacing/>
        <w:rPr>
          <w:lang w:val="ro-RO"/>
        </w:rPr>
      </w:pPr>
      <w:r w:rsidRPr="00686BDC">
        <w:rPr>
          <w:lang w:val="ro-RO"/>
        </w:rPr>
        <w:t>15. Posibilităţile combinatorii ale substantivului. Strategii de evaluare în ciclul gimnazial</w:t>
      </w:r>
    </w:p>
    <w:p w14:paraId="6DC30762" w14:textId="77777777" w:rsidR="00FC5583" w:rsidRPr="00686BDC" w:rsidRDefault="00FC5583" w:rsidP="00FC5583">
      <w:pPr>
        <w:pStyle w:val="v1ydpda20f199msonormal"/>
        <w:shd w:val="clear" w:color="auto" w:fill="FFFFFF"/>
        <w:spacing w:before="0" w:beforeAutospacing="0" w:after="0" w:afterAutospacing="0"/>
        <w:contextualSpacing/>
        <w:rPr>
          <w:lang w:val="ro-RO"/>
        </w:rPr>
      </w:pPr>
      <w:r w:rsidRPr="00686BDC">
        <w:rPr>
          <w:lang w:val="ro-RO"/>
        </w:rPr>
        <w:t xml:space="preserve">16. Categoria morfologică a verbului. Abordări metodologice actuale </w:t>
      </w:r>
    </w:p>
    <w:p w14:paraId="6DFF3D80" w14:textId="77777777" w:rsidR="00FC5583" w:rsidRPr="00686BDC" w:rsidRDefault="00FC5583" w:rsidP="00FC5583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17. Categoria morfologică a pronumelui. Strategii de evaluare formative </w:t>
      </w:r>
    </w:p>
    <w:p w14:paraId="73E73DED" w14:textId="77777777" w:rsidR="00FC5583" w:rsidRPr="00686BDC" w:rsidRDefault="00FC5583" w:rsidP="00FC55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18. Strategii de predare-învățare a adjectivului în gimnaziu</w:t>
      </w:r>
    </w:p>
    <w:p w14:paraId="093F92A1" w14:textId="77777777" w:rsidR="00FC5583" w:rsidRPr="00686BDC" w:rsidRDefault="00FC5583" w:rsidP="00FC55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19. Pronumele și adjectivul pronominal. Abordări inovative în școală</w:t>
      </w:r>
    </w:p>
    <w:p w14:paraId="66E8E2C2" w14:textId="77777777" w:rsidR="00FC5583" w:rsidRPr="00686BDC" w:rsidRDefault="00FC5583" w:rsidP="00FC5583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 xml:space="preserve">20. Relația text-imagine din perspectivă didactică </w:t>
      </w:r>
    </w:p>
    <w:p w14:paraId="0F501621" w14:textId="77777777" w:rsidR="00FC5583" w:rsidRPr="00686BDC" w:rsidRDefault="00FC5583" w:rsidP="00F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21. Strategii didactice în predarea-învăţarea-evaluarea numeralului în învăţământul gimnazial</w:t>
      </w:r>
    </w:p>
    <w:p w14:paraId="0E6DA7D0" w14:textId="77777777" w:rsidR="00FC5583" w:rsidRPr="00686BDC" w:rsidRDefault="00FC5583" w:rsidP="00F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_Hlk121342821"/>
      <w:r w:rsidRPr="00686BDC">
        <w:rPr>
          <w:rFonts w:ascii="Times New Roman" w:hAnsi="Times New Roman" w:cs="Times New Roman"/>
          <w:sz w:val="24"/>
          <w:szCs w:val="24"/>
          <w:lang w:val="ro-RO"/>
        </w:rPr>
        <w:lastRenderedPageBreak/>
        <w:t>22. Perspective didactice în predarea-învăţarea-evaluarea lexicului în învăţământul incluziv</w:t>
      </w:r>
    </w:p>
    <w:bookmarkEnd w:id="0"/>
    <w:p w14:paraId="1FCB9667" w14:textId="77777777" w:rsidR="00FC5583" w:rsidRPr="00686BDC" w:rsidRDefault="00FC5583" w:rsidP="00F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23. Strategii didactice în predarea-învăţarea-evaluarea pronumelui personal în gimnaziu</w:t>
      </w:r>
    </w:p>
    <w:p w14:paraId="6055BDF7" w14:textId="77777777" w:rsidR="00FC5583" w:rsidRPr="00686BDC" w:rsidRDefault="00FC5583" w:rsidP="00FC55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24.Abordări metodologice în predarea-învăţarea-evaluarea pronumelui reflexiv în învăţământul gimnazial</w:t>
      </w:r>
    </w:p>
    <w:p w14:paraId="546590AF" w14:textId="77777777" w:rsidR="00FC5583" w:rsidRPr="00686BDC" w:rsidRDefault="00FC5583" w:rsidP="00686B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 xml:space="preserve">25. Metode şi procedee utilizate în predarea-învăţarea-evaluarea substantivului în gimnaziu </w:t>
      </w:r>
    </w:p>
    <w:p w14:paraId="4CDF37D3" w14:textId="77777777" w:rsidR="00FC5583" w:rsidRPr="00686BDC" w:rsidRDefault="00FC5583" w:rsidP="00686BDC">
      <w:pPr>
        <w:pStyle w:val="yiv1334034272ydp46561968msonormal"/>
        <w:shd w:val="clear" w:color="auto" w:fill="FFFFFF"/>
        <w:spacing w:before="0" w:beforeAutospacing="0" w:after="0" w:afterAutospacing="0"/>
        <w:contextualSpacing/>
        <w:rPr>
          <w:color w:val="1D2228"/>
        </w:rPr>
      </w:pPr>
      <w:r w:rsidRPr="00686BDC">
        <w:rPr>
          <w:color w:val="000000"/>
          <w:shd w:val="clear" w:color="auto" w:fill="FFFFFF"/>
        </w:rPr>
        <w:t>26. Izvoare folclorice în opera literară a lui Vasile Alecsandri.</w:t>
      </w:r>
      <w:r w:rsidRPr="00686BDC">
        <w:rPr>
          <w:color w:val="000000"/>
        </w:rPr>
        <w:t> Implicații metodologice</w:t>
      </w:r>
    </w:p>
    <w:p w14:paraId="2A6D7CC9" w14:textId="77777777" w:rsidR="00FC5583" w:rsidRPr="00686BDC" w:rsidRDefault="00FC5583" w:rsidP="00FC5583">
      <w:pPr>
        <w:pStyle w:val="yiv1334034272ydp46561968msonormal"/>
        <w:shd w:val="clear" w:color="auto" w:fill="FFFFFF"/>
        <w:spacing w:after="0" w:afterAutospacing="0"/>
        <w:contextualSpacing/>
        <w:rPr>
          <w:color w:val="000000"/>
          <w:shd w:val="clear" w:color="auto" w:fill="FFFFFF"/>
        </w:rPr>
      </w:pPr>
      <w:r w:rsidRPr="00686BDC">
        <w:rPr>
          <w:bCs/>
        </w:rPr>
        <w:t>27. Personajul feminin în opera sadoveniană. Interferențe didactice</w:t>
      </w:r>
      <w:r w:rsidRPr="00686BDC">
        <w:rPr>
          <w:color w:val="000000"/>
          <w:shd w:val="clear" w:color="auto" w:fill="FFFFFF"/>
        </w:rPr>
        <w:t xml:space="preserve"> </w:t>
      </w:r>
    </w:p>
    <w:p w14:paraId="4558EA69" w14:textId="77777777" w:rsidR="00FC5583" w:rsidRPr="00686BDC" w:rsidRDefault="00FC5583" w:rsidP="00FC5583">
      <w:pPr>
        <w:pStyle w:val="yiv1334034272ydp46561968msonormal"/>
        <w:shd w:val="clear" w:color="auto" w:fill="FFFFFF"/>
        <w:spacing w:after="0" w:afterAutospacing="0"/>
        <w:contextualSpacing/>
        <w:rPr>
          <w:color w:val="1D2228"/>
        </w:rPr>
      </w:pPr>
      <w:r w:rsidRPr="00686BDC">
        <w:rPr>
          <w:color w:val="000000"/>
          <w:shd w:val="clear" w:color="auto" w:fill="FFFFFF"/>
        </w:rPr>
        <w:t>28. Strategii pentru optimizarea receptării textului liric în liceu.</w:t>
      </w:r>
      <w:r w:rsidRPr="00686BDC">
        <w:rPr>
          <w:color w:val="000000"/>
        </w:rPr>
        <w:t xml:space="preserve"> Studiu de caz....</w:t>
      </w:r>
    </w:p>
    <w:p w14:paraId="7F258B3E" w14:textId="77777777" w:rsidR="00FC5583" w:rsidRPr="00686BDC" w:rsidRDefault="00FC5583" w:rsidP="00FC5583">
      <w:pPr>
        <w:pStyle w:val="yiv1334034272ydp46561968msonormal"/>
        <w:shd w:val="clear" w:color="auto" w:fill="FFFFFF"/>
        <w:spacing w:after="0" w:afterAutospacing="0"/>
        <w:contextualSpacing/>
        <w:rPr>
          <w:color w:val="1D2228"/>
        </w:rPr>
      </w:pPr>
      <w:r w:rsidRPr="00686BDC">
        <w:rPr>
          <w:color w:val="000000"/>
        </w:rPr>
        <w:t>29. Ancheta (folclorică, literar-documentară, istorică etc.), modalitate didactică de familiarizare a elevilor cu investigația interdisciplinară. Studiu de caz....</w:t>
      </w:r>
    </w:p>
    <w:p w14:paraId="5E5BC634" w14:textId="77777777" w:rsidR="00FC5583" w:rsidRPr="00686BDC" w:rsidRDefault="00FC5583" w:rsidP="00FC5583">
      <w:pPr>
        <w:spacing w:line="240" w:lineRule="auto"/>
        <w:contextualSpacing/>
        <w:outlineLvl w:val="0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30. Tradițional sau modern în predarea nuvelei. Soluții didactice</w:t>
      </w:r>
    </w:p>
    <w:p w14:paraId="01CF9C53" w14:textId="77777777" w:rsidR="00FC5583" w:rsidRPr="00686BDC" w:rsidRDefault="00FC5583" w:rsidP="00FC5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 xml:space="preserve">31. Literatura română contemporană în noile programe școlare pentru gimnaziu. Studiu de caz (un autor, la alegere) </w:t>
      </w:r>
    </w:p>
    <w:p w14:paraId="14ACD10E" w14:textId="77777777" w:rsidR="00FC5583" w:rsidRPr="00686BDC" w:rsidRDefault="00FC5583" w:rsidP="00FC5583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32. Abordarea personajului literar în liceu. Ipostaze ale inadaptării în romanul interbelic</w:t>
      </w:r>
    </w:p>
    <w:p w14:paraId="44DCC2B5" w14:textId="77777777" w:rsidR="00FC5583" w:rsidRPr="00686BDC" w:rsidRDefault="00FC5583" w:rsidP="00FC5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33. Paradoxurile receptării poeziei bacoviene. De la canonul critic la canonul didactic</w:t>
      </w:r>
    </w:p>
    <w:p w14:paraId="64266235" w14:textId="5E7BF66D" w:rsidR="00FC5583" w:rsidRPr="00686BDC" w:rsidRDefault="00FC5583" w:rsidP="00FC558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86BDC">
        <w:rPr>
          <w:rFonts w:ascii="Times New Roman" w:hAnsi="Times New Roman" w:cs="Times New Roman"/>
          <w:sz w:val="24"/>
          <w:szCs w:val="24"/>
          <w:lang w:val="ro-RO"/>
        </w:rPr>
        <w:t>34. Soluții didactice în predarea-receptarea textului liric în gimnaziu</w:t>
      </w:r>
    </w:p>
    <w:p w14:paraId="1EDD3475" w14:textId="77777777" w:rsidR="00FC5583" w:rsidRPr="00FC5583" w:rsidRDefault="00FC5583" w:rsidP="00FC55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19385154" w14:textId="77777777" w:rsidR="00FC5583" w:rsidRPr="005E2890" w:rsidRDefault="00FC5583" w:rsidP="00FC558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C08EC73" w14:textId="7048B755" w:rsidR="00B37D27" w:rsidRPr="00FC5583" w:rsidRDefault="00FF570E" w:rsidP="00FF57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C5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Lista </w:t>
      </w:r>
      <w:proofErr w:type="spellStart"/>
      <w:r w:rsidRPr="00FC5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B37D27" w:rsidRPr="00FC5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rofesori</w:t>
      </w:r>
      <w:r w:rsidRPr="00FC5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lor</w:t>
      </w:r>
      <w:proofErr w:type="spellEnd"/>
      <w:r w:rsidRPr="00FC5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FC55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coordonatori</w:t>
      </w:r>
      <w:proofErr w:type="spellEnd"/>
    </w:p>
    <w:p w14:paraId="64A27570" w14:textId="3FE5C449" w:rsidR="00FF570E" w:rsidRPr="00FF570E" w:rsidRDefault="00FF570E" w:rsidP="00FF570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proofErr w:type="gram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d</w:t>
      </w:r>
      <w:r w:rsidRPr="00FF570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e</w:t>
      </w:r>
      <w:proofErr w:type="gramEnd"/>
      <w:r w:rsidRPr="00FF570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proofErr w:type="spellStart"/>
      <w:r w:rsidRPr="00FF570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lucr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ă</w:t>
      </w:r>
      <w:r w:rsidRPr="00FF570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ri</w:t>
      </w:r>
      <w:proofErr w:type="spellEnd"/>
      <w:r w:rsidRPr="00FF570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de </w:t>
      </w:r>
      <w:proofErr w:type="spellStart"/>
      <w:r w:rsidRPr="00FF570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gradul</w:t>
      </w:r>
      <w:proofErr w:type="spellEnd"/>
      <w:r w:rsidRPr="00FF570E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>I</w:t>
      </w:r>
    </w:p>
    <w:p w14:paraId="04545B68" w14:textId="0A622078" w:rsidR="00FF570E" w:rsidRDefault="00FF570E" w:rsidP="00FF570E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</w:p>
    <w:p w14:paraId="718454C3" w14:textId="4DCB2B89" w:rsidR="00FF570E" w:rsidRPr="00FF570E" w:rsidRDefault="00FF570E" w:rsidP="0059266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SPECIALIZAREA LIMBA </w:t>
      </w:r>
      <w:r w:rsidR="00FC55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ȘI LITERATURA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ENGLEZĂ</w:t>
      </w:r>
    </w:p>
    <w:p w14:paraId="2FE1F805" w14:textId="6CA801A7" w:rsidR="00DA6719" w:rsidRPr="00FF570E" w:rsidRDefault="00DA6719" w:rsidP="0059266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o-RO"/>
        </w:rPr>
      </w:pPr>
      <w:r w:rsidRPr="00FF570E">
        <w:rPr>
          <w:rFonts w:ascii="Times New Roman" w:hAnsi="Times New Roman" w:cs="Times New Roman"/>
          <w:color w:val="000000"/>
          <w:sz w:val="24"/>
          <w:szCs w:val="24"/>
          <w:lang w:val="ro-RO"/>
        </w:rPr>
        <w:t>Prof. univ. dr. Elena BONTA</w:t>
      </w:r>
    </w:p>
    <w:p w14:paraId="7DFC77A3" w14:textId="2CC31E0C" w:rsidR="00B37D27" w:rsidRPr="00FF570E" w:rsidRDefault="00B37D27" w:rsidP="0059266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Conf.univ.dr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Elena CIOBANU</w:t>
      </w:r>
    </w:p>
    <w:p w14:paraId="1B6E3FD9" w14:textId="77777777" w:rsidR="00C44E11" w:rsidRPr="00FF570E" w:rsidRDefault="00C44E11" w:rsidP="0059266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Conf.univ.dr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. Mihaela CULEA</w:t>
      </w:r>
    </w:p>
    <w:p w14:paraId="043D4C1A" w14:textId="77777777" w:rsidR="00B511E1" w:rsidRPr="00FF570E" w:rsidRDefault="00B511E1" w:rsidP="0059266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Conf.univ.dr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Nadia-</w:t>
      </w: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Nicoleta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MORĂRAŞU</w:t>
      </w:r>
    </w:p>
    <w:p w14:paraId="4958E45C" w14:textId="77777777" w:rsidR="0053347D" w:rsidRPr="00FF570E" w:rsidRDefault="0053347D" w:rsidP="0059266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Lect.univ.dr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Cătălina-Dumitriţa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BĂLINIŞTEANU-FURDU</w:t>
      </w:r>
    </w:p>
    <w:p w14:paraId="227AB9C2" w14:textId="77777777" w:rsidR="00C44E11" w:rsidRPr="00FF570E" w:rsidRDefault="00C44E11" w:rsidP="0059266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Lect.univ.dr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Raluca GALIŢA</w:t>
      </w:r>
    </w:p>
    <w:p w14:paraId="593509F0" w14:textId="77777777" w:rsidR="00B37D27" w:rsidRPr="00FF570E" w:rsidRDefault="00B37D27" w:rsidP="00592662">
      <w:pPr>
        <w:pStyle w:val="HTMLPreformatted"/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Lect.univ.dr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Mariana TÎRNĂUCEANU</w:t>
      </w:r>
    </w:p>
    <w:p w14:paraId="24C27496" w14:textId="77777777" w:rsidR="00C44E11" w:rsidRPr="0062229C" w:rsidRDefault="00C44E11" w:rsidP="00592662">
      <w:pPr>
        <w:pStyle w:val="HTMLPreformatted"/>
        <w:shd w:val="clear" w:color="auto" w:fill="FFFFFF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52FF6AEB" w14:textId="77777777" w:rsidR="00B37D27" w:rsidRPr="0062229C" w:rsidRDefault="00B37D27" w:rsidP="00592662">
      <w:pPr>
        <w:pStyle w:val="HTMLPreformatted"/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07975AD9" w14:textId="0F2912C6" w:rsidR="00FF570E" w:rsidRPr="00B46457" w:rsidRDefault="00FF570E" w:rsidP="00592662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SPECIALIZAREA L</w:t>
      </w:r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IMBA </w:t>
      </w:r>
      <w:r w:rsidR="00FC5583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ȘI LITERATURA </w:t>
      </w:r>
      <w:r w:rsidRPr="00B46457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FRANCEZĂ</w:t>
      </w:r>
    </w:p>
    <w:p w14:paraId="7D00D127" w14:textId="77777777" w:rsidR="00D038F9" w:rsidRPr="00FF570E" w:rsidRDefault="00D038F9" w:rsidP="0059266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Prof.univ.dr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Veronica-</w:t>
      </w: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Loredana</w:t>
      </w:r>
      <w:proofErr w:type="spellEnd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BALAN</w:t>
      </w:r>
    </w:p>
    <w:p w14:paraId="2364AD9F" w14:textId="77777777" w:rsidR="006A35B5" w:rsidRPr="00FF570E" w:rsidRDefault="006A35B5" w:rsidP="005926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proofErr w:type="spellStart"/>
      <w:r w:rsidRPr="00FF570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Conf.univ.dr</w:t>
      </w:r>
      <w:proofErr w:type="spellEnd"/>
      <w:r w:rsidRPr="00FF570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FF570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Brînduşa</w:t>
      </w:r>
      <w:proofErr w:type="spellEnd"/>
      <w:r w:rsidRPr="00FF570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-Mariana AMĂLĂNCEI</w:t>
      </w:r>
    </w:p>
    <w:p w14:paraId="68656854" w14:textId="77777777" w:rsidR="00673BA5" w:rsidRPr="00FF570E" w:rsidRDefault="00673BA5" w:rsidP="00592662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</w:pPr>
      <w:proofErr w:type="spellStart"/>
      <w:r w:rsidRPr="00FF570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Conf.univ.dr</w:t>
      </w:r>
      <w:proofErr w:type="spellEnd"/>
      <w:r w:rsidRPr="00FF570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Pr="00FF570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>Simina</w:t>
      </w:r>
      <w:proofErr w:type="spellEnd"/>
      <w:r w:rsidRPr="00FF570E">
        <w:rPr>
          <w:rFonts w:ascii="Times New Roman" w:hAnsi="Times New Roman" w:cs="Times New Roman"/>
          <w:bCs/>
          <w:color w:val="000000" w:themeColor="text1"/>
          <w:sz w:val="24"/>
          <w:szCs w:val="24"/>
          <w:lang w:val="fr-FR"/>
        </w:rPr>
        <w:t xml:space="preserve"> MASTACAN</w:t>
      </w:r>
    </w:p>
    <w:p w14:paraId="156047DE" w14:textId="77777777" w:rsidR="006A35B5" w:rsidRPr="0062229C" w:rsidRDefault="00BF57D7" w:rsidP="0059266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proofErr w:type="spellStart"/>
      <w:r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Conf</w:t>
      </w:r>
      <w:r w:rsidR="006A35B5"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.univ.dr</w:t>
      </w:r>
      <w:proofErr w:type="spellEnd"/>
      <w:r w:rsidR="006A35B5"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. </w:t>
      </w:r>
      <w:proofErr w:type="spellStart"/>
      <w:r w:rsidR="006A35B5"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Maricela</w:t>
      </w:r>
      <w:proofErr w:type="spellEnd"/>
      <w:r w:rsidR="006A35B5" w:rsidRPr="00FF570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 STRUNGARIU</w:t>
      </w:r>
    </w:p>
    <w:p w14:paraId="25D09AB1" w14:textId="35F94A98" w:rsidR="00453484" w:rsidRDefault="00453484" w:rsidP="004534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37AF7832" w14:textId="77777777" w:rsidR="00592662" w:rsidRPr="0062229C" w:rsidRDefault="00592662" w:rsidP="004534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</w:p>
    <w:p w14:paraId="296393F7" w14:textId="77777777" w:rsidR="00686BDC" w:rsidRPr="00686BDC" w:rsidRDefault="00686BDC" w:rsidP="00686BD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</w:pPr>
      <w:r w:rsidRPr="00686BDC">
        <w:rPr>
          <w:rFonts w:ascii="Times New Roman" w:hAnsi="Times New Roman" w:cs="Times New Roman"/>
          <w:b/>
          <w:color w:val="000000" w:themeColor="text1"/>
          <w:sz w:val="24"/>
          <w:szCs w:val="24"/>
          <w:lang w:val="fr-FR"/>
        </w:rPr>
        <w:t xml:space="preserve">SPECIALIZAREA LIMBA ȘI LITERATURA ROMÂNĂ – PROFESORI </w:t>
      </w:r>
    </w:p>
    <w:p w14:paraId="2660DBBC" w14:textId="3035E61F" w:rsidR="00686BDC" w:rsidRPr="003A6030" w:rsidRDefault="00686BDC" w:rsidP="00686B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A6030">
        <w:rPr>
          <w:rFonts w:ascii="Times New Roman" w:hAnsi="Times New Roman" w:cs="Times New Roman"/>
          <w:sz w:val="24"/>
          <w:szCs w:val="24"/>
          <w:lang w:val="pt-BR"/>
        </w:rPr>
        <w:t xml:space="preserve">Prof.univ.dr. Vasile </w:t>
      </w:r>
      <w:r w:rsidR="00592662" w:rsidRPr="003A6030">
        <w:rPr>
          <w:rFonts w:ascii="Times New Roman" w:hAnsi="Times New Roman" w:cs="Times New Roman"/>
          <w:sz w:val="24"/>
          <w:szCs w:val="24"/>
          <w:lang w:val="pt-BR"/>
        </w:rPr>
        <w:t>SPIRIDON</w:t>
      </w:r>
    </w:p>
    <w:p w14:paraId="6CDA8613" w14:textId="444C3F52" w:rsidR="00686BDC" w:rsidRPr="003A6030" w:rsidRDefault="00686BDC" w:rsidP="00686B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A6030">
        <w:rPr>
          <w:rFonts w:ascii="Times New Roman" w:hAnsi="Times New Roman" w:cs="Times New Roman"/>
          <w:sz w:val="24"/>
          <w:szCs w:val="24"/>
          <w:lang w:val="pt-BR"/>
        </w:rPr>
        <w:t xml:space="preserve">Conf.univ.dr. Luminița </w:t>
      </w:r>
      <w:r w:rsidR="00592662" w:rsidRPr="003A6030">
        <w:rPr>
          <w:rFonts w:ascii="Times New Roman" w:hAnsi="Times New Roman" w:cs="Times New Roman"/>
          <w:sz w:val="24"/>
          <w:szCs w:val="24"/>
          <w:lang w:val="pt-BR"/>
        </w:rPr>
        <w:t>DRUGĂ</w:t>
      </w:r>
    </w:p>
    <w:p w14:paraId="16566B62" w14:textId="1AFB731A" w:rsidR="00686BDC" w:rsidRPr="003A6030" w:rsidRDefault="00686BDC" w:rsidP="00686B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A6030">
        <w:rPr>
          <w:rFonts w:ascii="Times New Roman" w:hAnsi="Times New Roman" w:cs="Times New Roman"/>
          <w:sz w:val="24"/>
          <w:szCs w:val="24"/>
          <w:lang w:val="pt-BR"/>
        </w:rPr>
        <w:t xml:space="preserve">Conf.univ.dr. Carmen-Nicoleta </w:t>
      </w:r>
      <w:r w:rsidR="00592662" w:rsidRPr="003A6030">
        <w:rPr>
          <w:rFonts w:ascii="Times New Roman" w:hAnsi="Times New Roman" w:cs="Times New Roman"/>
          <w:sz w:val="24"/>
          <w:szCs w:val="24"/>
          <w:lang w:val="pt-BR"/>
        </w:rPr>
        <w:t>POPA</w:t>
      </w:r>
    </w:p>
    <w:p w14:paraId="0C625869" w14:textId="07E7C93A" w:rsidR="00686BDC" w:rsidRPr="003A6030" w:rsidRDefault="00686BDC" w:rsidP="00686BD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pt-BR"/>
        </w:rPr>
      </w:pPr>
      <w:r w:rsidRPr="003A6030">
        <w:rPr>
          <w:rFonts w:ascii="Times New Roman" w:hAnsi="Times New Roman" w:cs="Times New Roman"/>
          <w:sz w:val="24"/>
          <w:szCs w:val="24"/>
          <w:lang w:val="pt-BR"/>
        </w:rPr>
        <w:t xml:space="preserve">Conf.univ.dr. Petronela </w:t>
      </w:r>
      <w:r w:rsidR="00592662" w:rsidRPr="003A6030">
        <w:rPr>
          <w:rFonts w:ascii="Times New Roman" w:hAnsi="Times New Roman" w:cs="Times New Roman"/>
          <w:sz w:val="24"/>
          <w:szCs w:val="24"/>
          <w:lang w:val="pt-BR"/>
        </w:rPr>
        <w:t>SAVIN</w:t>
      </w:r>
    </w:p>
    <w:p w14:paraId="33E66466" w14:textId="6C34B99B" w:rsidR="00686BDC" w:rsidRPr="00686BDC" w:rsidRDefault="00686BDC" w:rsidP="00686B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6BDC">
        <w:rPr>
          <w:rFonts w:ascii="Times New Roman" w:hAnsi="Times New Roman" w:cs="Times New Roman"/>
          <w:sz w:val="24"/>
          <w:szCs w:val="24"/>
          <w:lang w:val="pt-BR"/>
        </w:rPr>
        <w:t xml:space="preserve">Lector univ. dr. Mihaela </w:t>
      </w:r>
      <w:r w:rsidR="00592662" w:rsidRPr="00686BDC">
        <w:rPr>
          <w:rFonts w:ascii="Times New Roman" w:hAnsi="Times New Roman" w:cs="Times New Roman"/>
          <w:sz w:val="24"/>
          <w:szCs w:val="24"/>
          <w:lang w:val="pt-BR"/>
        </w:rPr>
        <w:t>HRIBAN</w:t>
      </w:r>
    </w:p>
    <w:p w14:paraId="28A675FF" w14:textId="3BC9A0FF" w:rsidR="00686BDC" w:rsidRPr="00686BDC" w:rsidRDefault="00686BDC" w:rsidP="00686B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6BDC">
        <w:rPr>
          <w:rFonts w:ascii="Times New Roman" w:hAnsi="Times New Roman" w:cs="Times New Roman"/>
          <w:sz w:val="24"/>
          <w:szCs w:val="24"/>
          <w:lang w:val="pt-BR"/>
        </w:rPr>
        <w:t xml:space="preserve">Lector univ. dr. Violeta-Elena </w:t>
      </w:r>
      <w:r w:rsidR="00592662" w:rsidRPr="00686BDC">
        <w:rPr>
          <w:rFonts w:ascii="Times New Roman" w:hAnsi="Times New Roman" w:cs="Times New Roman"/>
          <w:sz w:val="24"/>
          <w:szCs w:val="24"/>
          <w:lang w:val="pt-BR"/>
        </w:rPr>
        <w:t>POPA</w:t>
      </w:r>
    </w:p>
    <w:p w14:paraId="1509826B" w14:textId="3D8EA916" w:rsidR="00686BDC" w:rsidRPr="00686BDC" w:rsidRDefault="00686BDC" w:rsidP="00686BD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686BDC">
        <w:rPr>
          <w:rFonts w:ascii="Times New Roman" w:hAnsi="Times New Roman" w:cs="Times New Roman"/>
          <w:sz w:val="24"/>
          <w:szCs w:val="24"/>
          <w:lang w:val="pt-BR"/>
        </w:rPr>
        <w:t xml:space="preserve">Lector univ. dr. Adrian-Gelu </w:t>
      </w:r>
      <w:r w:rsidR="00592662" w:rsidRPr="00686BDC">
        <w:rPr>
          <w:rFonts w:ascii="Times New Roman" w:hAnsi="Times New Roman" w:cs="Times New Roman"/>
          <w:sz w:val="24"/>
          <w:szCs w:val="24"/>
          <w:lang w:val="pt-BR"/>
        </w:rPr>
        <w:t>JICU</w:t>
      </w:r>
    </w:p>
    <w:p w14:paraId="3383F7DC" w14:textId="28DD00FD" w:rsidR="00107A6F" w:rsidRDefault="00107A6F" w:rsidP="0045348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</w:pPr>
    </w:p>
    <w:sectPr w:rsidR="00107A6F" w:rsidSect="00D03AC5">
      <w:footerReference w:type="default" r:id="rId9"/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A6FAD" w14:textId="77777777" w:rsidR="00BD1EAA" w:rsidRDefault="00BD1EAA" w:rsidP="00881807">
      <w:pPr>
        <w:spacing w:after="0" w:line="240" w:lineRule="auto"/>
      </w:pPr>
      <w:r>
        <w:separator/>
      </w:r>
    </w:p>
  </w:endnote>
  <w:endnote w:type="continuationSeparator" w:id="0">
    <w:p w14:paraId="071FC916" w14:textId="77777777" w:rsidR="00BD1EAA" w:rsidRDefault="00BD1EAA" w:rsidP="00881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L KaitiM GB"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1525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35F17" w14:textId="496916F0" w:rsidR="00881807" w:rsidRDefault="008818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A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87C422" w14:textId="77777777" w:rsidR="00881807" w:rsidRDefault="008818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2C82E" w14:textId="77777777" w:rsidR="00BD1EAA" w:rsidRDefault="00BD1EAA" w:rsidP="00881807">
      <w:pPr>
        <w:spacing w:after="0" w:line="240" w:lineRule="auto"/>
      </w:pPr>
      <w:r>
        <w:separator/>
      </w:r>
    </w:p>
  </w:footnote>
  <w:footnote w:type="continuationSeparator" w:id="0">
    <w:p w14:paraId="5CE3CE16" w14:textId="77777777" w:rsidR="00BD1EAA" w:rsidRDefault="00BD1EAA" w:rsidP="00881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AF8"/>
    <w:multiLevelType w:val="hybridMultilevel"/>
    <w:tmpl w:val="143244C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776DD"/>
    <w:multiLevelType w:val="hybridMultilevel"/>
    <w:tmpl w:val="3FF88FB4"/>
    <w:lvl w:ilvl="0" w:tplc="6EA644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7015B"/>
    <w:multiLevelType w:val="hybridMultilevel"/>
    <w:tmpl w:val="E8A00262"/>
    <w:lvl w:ilvl="0" w:tplc="E57EAB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3113263">
    <w:abstractNumId w:val="1"/>
  </w:num>
  <w:num w:numId="2" w16cid:durableId="789130542">
    <w:abstractNumId w:val="2"/>
  </w:num>
  <w:num w:numId="3" w16cid:durableId="183325497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5D7"/>
    <w:rsid w:val="00020770"/>
    <w:rsid w:val="00025D82"/>
    <w:rsid w:val="0006444E"/>
    <w:rsid w:val="000E75DC"/>
    <w:rsid w:val="00107A6F"/>
    <w:rsid w:val="00126103"/>
    <w:rsid w:val="00126BF7"/>
    <w:rsid w:val="001326AA"/>
    <w:rsid w:val="00165C7A"/>
    <w:rsid w:val="00195496"/>
    <w:rsid w:val="001F1E5B"/>
    <w:rsid w:val="00262648"/>
    <w:rsid w:val="002900AE"/>
    <w:rsid w:val="002B0257"/>
    <w:rsid w:val="002B4828"/>
    <w:rsid w:val="002D2FA8"/>
    <w:rsid w:val="00300915"/>
    <w:rsid w:val="0031712D"/>
    <w:rsid w:val="00381338"/>
    <w:rsid w:val="003828E6"/>
    <w:rsid w:val="003A67AA"/>
    <w:rsid w:val="00423651"/>
    <w:rsid w:val="004324D0"/>
    <w:rsid w:val="00434729"/>
    <w:rsid w:val="00440908"/>
    <w:rsid w:val="00452380"/>
    <w:rsid w:val="00453484"/>
    <w:rsid w:val="00477283"/>
    <w:rsid w:val="00494F8D"/>
    <w:rsid w:val="0050458F"/>
    <w:rsid w:val="0053347D"/>
    <w:rsid w:val="00540D22"/>
    <w:rsid w:val="00547B1A"/>
    <w:rsid w:val="00592662"/>
    <w:rsid w:val="005B1491"/>
    <w:rsid w:val="005C19E8"/>
    <w:rsid w:val="005E2890"/>
    <w:rsid w:val="0062229C"/>
    <w:rsid w:val="0062687C"/>
    <w:rsid w:val="006322B9"/>
    <w:rsid w:val="00633A54"/>
    <w:rsid w:val="00644864"/>
    <w:rsid w:val="00653331"/>
    <w:rsid w:val="00673BA5"/>
    <w:rsid w:val="006840A2"/>
    <w:rsid w:val="00686BDC"/>
    <w:rsid w:val="006A35B5"/>
    <w:rsid w:val="00712949"/>
    <w:rsid w:val="0072373D"/>
    <w:rsid w:val="00763D5C"/>
    <w:rsid w:val="007762FD"/>
    <w:rsid w:val="007A0377"/>
    <w:rsid w:val="007C0DBA"/>
    <w:rsid w:val="007D5AAD"/>
    <w:rsid w:val="00881807"/>
    <w:rsid w:val="00895E6F"/>
    <w:rsid w:val="008F521C"/>
    <w:rsid w:val="00913554"/>
    <w:rsid w:val="00955309"/>
    <w:rsid w:val="00964D64"/>
    <w:rsid w:val="00986676"/>
    <w:rsid w:val="009924DE"/>
    <w:rsid w:val="009C75ED"/>
    <w:rsid w:val="009D1958"/>
    <w:rsid w:val="009D7BD5"/>
    <w:rsid w:val="009E2463"/>
    <w:rsid w:val="009E4C97"/>
    <w:rsid w:val="00A16A57"/>
    <w:rsid w:val="00A26183"/>
    <w:rsid w:val="00A268D3"/>
    <w:rsid w:val="00A67214"/>
    <w:rsid w:val="00A90DFE"/>
    <w:rsid w:val="00AB5EC7"/>
    <w:rsid w:val="00AC48AE"/>
    <w:rsid w:val="00AD4243"/>
    <w:rsid w:val="00AF1712"/>
    <w:rsid w:val="00B1480B"/>
    <w:rsid w:val="00B25F8B"/>
    <w:rsid w:val="00B37D27"/>
    <w:rsid w:val="00B46457"/>
    <w:rsid w:val="00B511E1"/>
    <w:rsid w:val="00B715D7"/>
    <w:rsid w:val="00BD1EAA"/>
    <w:rsid w:val="00BF57D7"/>
    <w:rsid w:val="00C00FA7"/>
    <w:rsid w:val="00C10228"/>
    <w:rsid w:val="00C44E11"/>
    <w:rsid w:val="00C612BC"/>
    <w:rsid w:val="00C83FE9"/>
    <w:rsid w:val="00CA1B59"/>
    <w:rsid w:val="00CB427E"/>
    <w:rsid w:val="00CF1524"/>
    <w:rsid w:val="00CF4716"/>
    <w:rsid w:val="00D038F9"/>
    <w:rsid w:val="00D03AC5"/>
    <w:rsid w:val="00D2509C"/>
    <w:rsid w:val="00D32F0E"/>
    <w:rsid w:val="00D4046C"/>
    <w:rsid w:val="00D43C17"/>
    <w:rsid w:val="00DA6719"/>
    <w:rsid w:val="00DB1A59"/>
    <w:rsid w:val="00DB5793"/>
    <w:rsid w:val="00DB7254"/>
    <w:rsid w:val="00E104E0"/>
    <w:rsid w:val="00E63659"/>
    <w:rsid w:val="00F333B9"/>
    <w:rsid w:val="00FB24F4"/>
    <w:rsid w:val="00FC013D"/>
    <w:rsid w:val="00FC5583"/>
    <w:rsid w:val="00FF2F5A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A051E"/>
  <w15:docId w15:val="{18C5B328-B7C7-4813-AA53-604DA2B8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D2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37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7D2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453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45348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5348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5348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484"/>
    <w:rPr>
      <w:rFonts w:ascii="Tahoma" w:hAnsi="Tahoma" w:cs="Tahoma"/>
      <w:sz w:val="16"/>
      <w:szCs w:val="16"/>
    </w:rPr>
  </w:style>
  <w:style w:type="paragraph" w:customStyle="1" w:styleId="m9052558753549954514ydp8bda0282msonormal">
    <w:name w:val="m_9052558753549954514ydp8bda0282msonormal"/>
    <w:basedOn w:val="Normal"/>
    <w:rsid w:val="00AC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rsid w:val="00AB5E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12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yiv1334034272ydp46561968msonormal">
    <w:name w:val="yiv1334034272ydp46561968msonormal"/>
    <w:basedOn w:val="Normal"/>
    <w:rsid w:val="00FC5583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customStyle="1" w:styleId="v1ydpda20f199msonormal">
    <w:name w:val="v1ydpda20f199msonormal"/>
    <w:basedOn w:val="Normal"/>
    <w:rsid w:val="00FC55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81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0A6F-332B-4D73-B941-550F516D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1019</Words>
  <Characters>5813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</dc:creator>
  <cp:keywords/>
  <dc:description/>
  <cp:lastModifiedBy>Gabriel Busuioc</cp:lastModifiedBy>
  <cp:revision>2</cp:revision>
  <cp:lastPrinted>2022-12-12T13:39:00Z</cp:lastPrinted>
  <dcterms:created xsi:type="dcterms:W3CDTF">2022-12-14T12:35:00Z</dcterms:created>
  <dcterms:modified xsi:type="dcterms:W3CDTF">2022-12-14T12:35:00Z</dcterms:modified>
</cp:coreProperties>
</file>