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12" w:rsidRDefault="00E60A61" w:rsidP="00926512">
      <w:pPr>
        <w:ind w:left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760720" cy="1407160"/>
            <wp:effectExtent l="0" t="0" r="0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512" w:rsidRDefault="00926512" w:rsidP="00926512">
      <w:pPr>
        <w:ind w:left="360"/>
        <w:jc w:val="center"/>
        <w:rPr>
          <w:b/>
          <w:bCs/>
        </w:rPr>
      </w:pPr>
    </w:p>
    <w:p w:rsidR="00E60A61" w:rsidRPr="00E60A61" w:rsidRDefault="00E60A61" w:rsidP="00E60A61">
      <w:pPr>
        <w:autoSpaceDE w:val="0"/>
        <w:autoSpaceDN w:val="0"/>
        <w:adjustRightInd w:val="0"/>
        <w:jc w:val="center"/>
        <w:rPr>
          <w:b/>
          <w:bCs/>
          <w:lang w:val="en-US" w:eastAsia="en-US"/>
        </w:rPr>
      </w:pPr>
      <w:r w:rsidRPr="00E60A61">
        <w:rPr>
          <w:b/>
          <w:bCs/>
          <w:lang w:val="en-US" w:eastAsia="en-US"/>
        </w:rPr>
        <w:t>TEMATICA LUCRĂRILOR METODICO-ŞTIINŢIFICE PENTRU</w:t>
      </w:r>
    </w:p>
    <w:p w:rsidR="00E60A61" w:rsidRPr="00E60A61" w:rsidRDefault="00E60A61" w:rsidP="00E60A61">
      <w:pPr>
        <w:autoSpaceDE w:val="0"/>
        <w:autoSpaceDN w:val="0"/>
        <w:adjustRightInd w:val="0"/>
        <w:jc w:val="center"/>
        <w:rPr>
          <w:b/>
          <w:bCs/>
          <w:lang w:val="en-US" w:eastAsia="en-US"/>
        </w:rPr>
      </w:pPr>
      <w:r w:rsidRPr="00E60A61">
        <w:rPr>
          <w:b/>
          <w:bCs/>
          <w:lang w:val="en-US" w:eastAsia="en-US"/>
        </w:rPr>
        <w:t>OBŢINEREA GRADULUI DIDACTIC I</w:t>
      </w:r>
    </w:p>
    <w:p w:rsidR="00E60A61" w:rsidRPr="00E60A61" w:rsidRDefault="00E60A61" w:rsidP="00E60A61">
      <w:pPr>
        <w:autoSpaceDE w:val="0"/>
        <w:autoSpaceDN w:val="0"/>
        <w:adjustRightInd w:val="0"/>
        <w:jc w:val="center"/>
        <w:rPr>
          <w:b/>
          <w:bCs/>
          <w:lang w:val="en-US" w:eastAsia="en-US"/>
        </w:rPr>
      </w:pPr>
      <w:r w:rsidRPr="00E60A61">
        <w:rPr>
          <w:b/>
          <w:bCs/>
          <w:lang w:val="en-US" w:eastAsia="en-US"/>
        </w:rPr>
        <w:t>SERIA 2020-2022</w:t>
      </w:r>
    </w:p>
    <w:p w:rsidR="00E60A61" w:rsidRPr="00E60A61" w:rsidRDefault="00E60A61" w:rsidP="00E60A61">
      <w:pPr>
        <w:tabs>
          <w:tab w:val="center" w:pos="4680"/>
          <w:tab w:val="right" w:pos="9360"/>
        </w:tabs>
        <w:rPr>
          <w:sz w:val="12"/>
          <w:szCs w:val="12"/>
          <w:lang w:val="x-none" w:eastAsia="x-none"/>
        </w:rPr>
      </w:pPr>
    </w:p>
    <w:p w:rsidR="00E60A61" w:rsidRPr="00E60A61" w:rsidRDefault="00E60A61" w:rsidP="00E60A61">
      <w:pPr>
        <w:jc w:val="both"/>
        <w:rPr>
          <w:b/>
          <w:color w:val="000000"/>
          <w:lang w:val="it-IT" w:eastAsia="en-US"/>
        </w:rPr>
      </w:pPr>
    </w:p>
    <w:p w:rsidR="00E60A61" w:rsidRDefault="00E60A61" w:rsidP="00E60A61">
      <w:pPr>
        <w:jc w:val="center"/>
        <w:rPr>
          <w:b/>
          <w:color w:val="000000"/>
          <w:lang w:val="it-IT" w:eastAsia="en-US"/>
        </w:rPr>
      </w:pPr>
      <w:r w:rsidRPr="00E60A61">
        <w:rPr>
          <w:b/>
          <w:color w:val="000000"/>
          <w:lang w:val="it-IT" w:eastAsia="en-US"/>
        </w:rPr>
        <w:t xml:space="preserve">PROFESORI – FACULTATEA DE </w:t>
      </w:r>
      <w:r>
        <w:rPr>
          <w:b/>
          <w:color w:val="000000"/>
          <w:lang w:val="it-IT" w:eastAsia="en-US"/>
        </w:rPr>
        <w:t>ȘMSS</w:t>
      </w:r>
    </w:p>
    <w:p w:rsidR="00E60A61" w:rsidRPr="00E60A61" w:rsidRDefault="00E60A61" w:rsidP="00E60A61">
      <w:pPr>
        <w:jc w:val="center"/>
        <w:rPr>
          <w:b/>
          <w:color w:val="000000"/>
          <w:lang w:val="it-IT" w:eastAsia="en-US"/>
        </w:rPr>
      </w:pPr>
      <w:r>
        <w:rPr>
          <w:b/>
          <w:color w:val="000000"/>
          <w:lang w:val="it-IT" w:eastAsia="en-US"/>
        </w:rPr>
        <w:t>SPECIALIZAREA: EDUCAȚIE FIZICĂ+KINETOTERAPIE</w:t>
      </w:r>
    </w:p>
    <w:p w:rsidR="00926512" w:rsidRDefault="00926512" w:rsidP="00926512">
      <w:pPr>
        <w:ind w:left="360"/>
        <w:jc w:val="center"/>
        <w:rPr>
          <w:b/>
          <w:bCs/>
        </w:rPr>
      </w:pPr>
    </w:p>
    <w:p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 xml:space="preserve">I – Cercetări specifice învăţământului şcolar normal  </w:t>
      </w:r>
    </w:p>
    <w:p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>Cercetări privind dezvoltarea fizică, motrică, funcţională şi psihică a copiilor din învăţământul primar.</w:t>
      </w:r>
    </w:p>
    <w:p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>Cercetări privind dezvoltarea fizică, motrică, funcţională şi psihică a elevilor din învăţământul gimnazial.</w:t>
      </w:r>
    </w:p>
    <w:p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 Cercetări privind dezvoltarea fizică, motrică, funcţională şi psihică a elevilor din învăţământul liceal.</w:t>
      </w:r>
    </w:p>
    <w:p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>Cercetări privind capacitatea de adaptare la efort a copiilor din învăţământul primar, gimnazial şi liceal.</w:t>
      </w:r>
    </w:p>
    <w:p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Cercetări privind învăţarea motrică  în învăţământul primar, gimnazial şi liceal </w:t>
      </w:r>
    </w:p>
    <w:p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>Cercetări privind dezvoltarea proceselor psihice a elevilor cu ajutorul exerciţiului fizic.</w:t>
      </w:r>
    </w:p>
    <w:p w:rsidR="00926512" w:rsidRPr="006A131E" w:rsidRDefault="00926512" w:rsidP="00926512">
      <w:pPr>
        <w:numPr>
          <w:ilvl w:val="0"/>
          <w:numId w:val="1"/>
        </w:numPr>
        <w:jc w:val="both"/>
        <w:rPr>
          <w:bCs/>
        </w:rPr>
      </w:pPr>
      <w:r w:rsidRPr="006A131E">
        <w:rPr>
          <w:bCs/>
        </w:rPr>
        <w:t xml:space="preserve">Cercetări privind dezvoltarea motrică, biologică şi cronologică a elevilor.  </w:t>
      </w:r>
    </w:p>
    <w:p w:rsidR="00926512" w:rsidRDefault="00926512" w:rsidP="00926512">
      <w:pPr>
        <w:jc w:val="both"/>
        <w:rPr>
          <w:b/>
          <w:bCs/>
        </w:rPr>
      </w:pPr>
    </w:p>
    <w:p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>II– Cercetări specifice învăţământului vocaţional</w:t>
      </w:r>
    </w:p>
    <w:p w:rsidR="00926512" w:rsidRPr="006A131E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copiilor </w:t>
      </w:r>
      <w:r>
        <w:rPr>
          <w:bCs/>
        </w:rPr>
        <w:t>cuprinşi în sportul de performanţă</w:t>
      </w:r>
    </w:p>
    <w:p w:rsidR="00926512" w:rsidRPr="006A131E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</w:t>
      </w:r>
      <w:r>
        <w:rPr>
          <w:bCs/>
        </w:rPr>
        <w:t>sportivilor juniori III şi juniori II,</w:t>
      </w:r>
      <w:r w:rsidRPr="006A131E">
        <w:rPr>
          <w:bCs/>
        </w:rPr>
        <w:t xml:space="preserve"> </w:t>
      </w:r>
      <w:r>
        <w:rPr>
          <w:bCs/>
        </w:rPr>
        <w:t>cuprinşi în sportul de performanţă.</w:t>
      </w:r>
    </w:p>
    <w:p w:rsidR="00926512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 Cercetări privind dezvoltarea fizică, motrică, funcţională şi psihică a </w:t>
      </w:r>
      <w:r>
        <w:rPr>
          <w:bCs/>
        </w:rPr>
        <w:t xml:space="preserve">sportivilor Juniori I, Tineret şi Seniori </w:t>
      </w:r>
    </w:p>
    <w:p w:rsidR="00926512" w:rsidRDefault="00926512" w:rsidP="00926512">
      <w:pPr>
        <w:numPr>
          <w:ilvl w:val="0"/>
          <w:numId w:val="2"/>
        </w:numPr>
        <w:jc w:val="both"/>
        <w:rPr>
          <w:bCs/>
        </w:rPr>
      </w:pPr>
      <w:r w:rsidRPr="006A131E">
        <w:rPr>
          <w:bCs/>
        </w:rPr>
        <w:t xml:space="preserve">Cercetări privind capacitatea de adaptare la efort a </w:t>
      </w:r>
      <w:r>
        <w:rPr>
          <w:bCs/>
        </w:rPr>
        <w:t>sportivilor</w:t>
      </w:r>
      <w:r w:rsidRPr="006A131E">
        <w:rPr>
          <w:bCs/>
        </w:rPr>
        <w:t>.</w:t>
      </w:r>
    </w:p>
    <w:p w:rsidR="00926512" w:rsidRDefault="00926512" w:rsidP="0092651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Studii şi cercetări privind pregătirea sportivilor de performanţă în disciplinele sportive.</w:t>
      </w:r>
    </w:p>
    <w:p w:rsidR="00926512" w:rsidRPr="006A131E" w:rsidRDefault="00926512" w:rsidP="00926512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Studii şi cercetări privind participarea sportivilor de performanţă în competiţiile sportive.</w:t>
      </w:r>
    </w:p>
    <w:p w:rsidR="00926512" w:rsidRDefault="00926512" w:rsidP="00926512">
      <w:pPr>
        <w:ind w:left="360"/>
        <w:jc w:val="center"/>
        <w:rPr>
          <w:b/>
          <w:bCs/>
        </w:rPr>
      </w:pPr>
    </w:p>
    <w:p w:rsidR="00926512" w:rsidRDefault="00926512" w:rsidP="00926512">
      <w:pPr>
        <w:ind w:left="360"/>
        <w:jc w:val="center"/>
        <w:rPr>
          <w:b/>
          <w:bCs/>
        </w:rPr>
      </w:pPr>
      <w:r>
        <w:rPr>
          <w:b/>
          <w:bCs/>
        </w:rPr>
        <w:t xml:space="preserve">III – Cercetări specifice învăţământului şcolar cu dezabilități </w:t>
      </w:r>
    </w:p>
    <w:p w:rsidR="00926512" w:rsidRDefault="00926512" w:rsidP="00926512">
      <w:pPr>
        <w:ind w:left="360"/>
        <w:jc w:val="center"/>
        <w:rPr>
          <w:b/>
          <w:bCs/>
        </w:rPr>
      </w:pPr>
    </w:p>
    <w:p w:rsidR="00926512" w:rsidRPr="006A131E" w:rsidRDefault="00926512" w:rsidP="00926512">
      <w:pPr>
        <w:numPr>
          <w:ilvl w:val="0"/>
          <w:numId w:val="3"/>
        </w:numPr>
        <w:jc w:val="both"/>
        <w:rPr>
          <w:bCs/>
        </w:rPr>
      </w:pPr>
      <w:r w:rsidRPr="006A131E">
        <w:rPr>
          <w:bCs/>
        </w:rPr>
        <w:t xml:space="preserve">Cercetări privind dezvoltarea fizică, motrică, funcţională şi psihică a </w:t>
      </w:r>
      <w:r>
        <w:rPr>
          <w:bCs/>
        </w:rPr>
        <w:t>persoanelor</w:t>
      </w:r>
      <w:r w:rsidRPr="006A131E">
        <w:rPr>
          <w:bCs/>
        </w:rPr>
        <w:t xml:space="preserve"> </w:t>
      </w:r>
      <w:r>
        <w:rPr>
          <w:bCs/>
        </w:rPr>
        <w:t xml:space="preserve">cu dezabilități </w:t>
      </w:r>
    </w:p>
    <w:p w:rsidR="00926512" w:rsidRDefault="00926512" w:rsidP="00926512">
      <w:pPr>
        <w:jc w:val="both"/>
        <w:rPr>
          <w:b/>
          <w:bCs/>
        </w:rPr>
      </w:pPr>
    </w:p>
    <w:p w:rsidR="00926512" w:rsidRDefault="00926512" w:rsidP="00926512">
      <w:pPr>
        <w:jc w:val="both"/>
        <w:rPr>
          <w:b/>
          <w:bCs/>
        </w:rPr>
      </w:pPr>
    </w:p>
    <w:p w:rsidR="00926512" w:rsidRDefault="00926512" w:rsidP="00926512">
      <w:pPr>
        <w:jc w:val="both"/>
        <w:rPr>
          <w:b/>
          <w:bCs/>
        </w:rPr>
      </w:pPr>
      <w:bookmarkStart w:id="0" w:name="_GoBack"/>
      <w:bookmarkEnd w:id="0"/>
    </w:p>
    <w:sectPr w:rsidR="0092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EE1"/>
    <w:multiLevelType w:val="hybridMultilevel"/>
    <w:tmpl w:val="94065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21D30"/>
    <w:multiLevelType w:val="hybridMultilevel"/>
    <w:tmpl w:val="CCD2144A"/>
    <w:lvl w:ilvl="0" w:tplc="061836C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326D0"/>
    <w:multiLevelType w:val="hybridMultilevel"/>
    <w:tmpl w:val="27765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34DF0"/>
    <w:multiLevelType w:val="hybridMultilevel"/>
    <w:tmpl w:val="B3DA6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2"/>
    <w:rsid w:val="000C4361"/>
    <w:rsid w:val="004028B9"/>
    <w:rsid w:val="005451AB"/>
    <w:rsid w:val="005F02F8"/>
    <w:rsid w:val="006816E0"/>
    <w:rsid w:val="00685E8A"/>
    <w:rsid w:val="00926512"/>
    <w:rsid w:val="00976BD5"/>
    <w:rsid w:val="009A223B"/>
    <w:rsid w:val="00E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26512"/>
    <w:rPr>
      <w:color w:val="0000FF"/>
      <w:u w:val="single"/>
    </w:rPr>
  </w:style>
  <w:style w:type="paragraph" w:styleId="Antet">
    <w:name w:val="header"/>
    <w:basedOn w:val="Normal"/>
    <w:link w:val="AntetCaracter"/>
    <w:rsid w:val="00926512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rsid w:val="00926512"/>
    <w:rPr>
      <w:rFonts w:ascii="Calibri" w:eastAsia="Times New Roman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651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6512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26512"/>
    <w:rPr>
      <w:color w:val="0000FF"/>
      <w:u w:val="single"/>
    </w:rPr>
  </w:style>
  <w:style w:type="paragraph" w:styleId="Antet">
    <w:name w:val="header"/>
    <w:basedOn w:val="Normal"/>
    <w:link w:val="AntetCaracter"/>
    <w:rsid w:val="00926512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rsid w:val="00926512"/>
    <w:rPr>
      <w:rFonts w:ascii="Calibri" w:eastAsia="Times New Roman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2651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26512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RataB</dc:creator>
  <cp:lastModifiedBy>Gina</cp:lastModifiedBy>
  <cp:revision>3</cp:revision>
  <cp:lastPrinted>2019-12-16T10:54:00Z</cp:lastPrinted>
  <dcterms:created xsi:type="dcterms:W3CDTF">2019-12-16T10:55:00Z</dcterms:created>
  <dcterms:modified xsi:type="dcterms:W3CDTF">2019-12-16T12:17:00Z</dcterms:modified>
</cp:coreProperties>
</file>