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8D" w:rsidRDefault="004A46DC">
      <w:pPr>
        <w:rPr>
          <w:b/>
          <w:i/>
          <w:sz w:val="32"/>
          <w:szCs w:val="32"/>
          <w:lang w:val="en-GB"/>
        </w:rPr>
      </w:pPr>
      <w:r w:rsidRPr="004A46DC">
        <w:rPr>
          <w:b/>
          <w:i/>
          <w:sz w:val="32"/>
          <w:szCs w:val="32"/>
          <w:lang w:val="en-GB"/>
        </w:rPr>
        <w:t xml:space="preserve"> Project Title: </w:t>
      </w:r>
      <w:proofErr w:type="spellStart"/>
      <w:r w:rsidRPr="004A46DC">
        <w:rPr>
          <w:b/>
          <w:i/>
          <w:sz w:val="32"/>
          <w:szCs w:val="32"/>
          <w:lang w:val="en-GB"/>
        </w:rPr>
        <w:t>GameIT</w:t>
      </w:r>
      <w:proofErr w:type="spellEnd"/>
      <w:r w:rsidRPr="004A46DC">
        <w:rPr>
          <w:b/>
          <w:i/>
          <w:sz w:val="32"/>
          <w:szCs w:val="32"/>
          <w:lang w:val="en-GB"/>
        </w:rPr>
        <w:t xml:space="preserve">: </w:t>
      </w:r>
      <w:proofErr w:type="spellStart"/>
      <w:r w:rsidRPr="004A46DC">
        <w:rPr>
          <w:b/>
          <w:i/>
          <w:sz w:val="32"/>
          <w:szCs w:val="32"/>
          <w:lang w:val="en-GB"/>
        </w:rPr>
        <w:t>Gamestorming</w:t>
      </w:r>
      <w:proofErr w:type="spellEnd"/>
      <w:r w:rsidRPr="004A46DC">
        <w:rPr>
          <w:b/>
          <w:i/>
          <w:sz w:val="32"/>
          <w:szCs w:val="32"/>
          <w:lang w:val="en-GB"/>
        </w:rPr>
        <w:t xml:space="preserve"> for Innovative Teaching</w:t>
      </w:r>
      <w:r w:rsidR="007378C9">
        <w:rPr>
          <w:b/>
          <w:i/>
          <w:sz w:val="32"/>
          <w:szCs w:val="32"/>
          <w:lang w:val="en-GB"/>
        </w:rPr>
        <w:t xml:space="preserve">, </w:t>
      </w:r>
    </w:p>
    <w:p w:rsidR="007378C9" w:rsidRPr="007378C9" w:rsidRDefault="007378C9">
      <w:pPr>
        <w:rPr>
          <w:b/>
          <w:i/>
          <w:sz w:val="24"/>
          <w:szCs w:val="24"/>
          <w:lang w:val="en-GB"/>
        </w:rPr>
      </w:pPr>
      <w:r>
        <w:rPr>
          <w:b/>
          <w:sz w:val="26"/>
          <w:szCs w:val="26"/>
          <w:lang w:val="en-GB"/>
        </w:rPr>
        <w:t xml:space="preserve">Project No </w:t>
      </w:r>
      <w:r w:rsidRPr="00A510C4">
        <w:rPr>
          <w:b/>
          <w:sz w:val="26"/>
          <w:szCs w:val="26"/>
          <w:lang w:val="en-GB"/>
        </w:rPr>
        <w:t>2017-1-PL01-KA203-038535</w:t>
      </w:r>
    </w:p>
    <w:p w:rsidR="004A46DC" w:rsidRPr="004A46DC" w:rsidRDefault="004A46DC">
      <w:pPr>
        <w:rPr>
          <w:i/>
          <w:lang w:val="en-GB"/>
        </w:rPr>
      </w:pPr>
      <w:proofErr w:type="gramStart"/>
      <w:r>
        <w:rPr>
          <w:b/>
          <w:i/>
          <w:lang w:val="en-GB"/>
        </w:rPr>
        <w:t>Programme :</w:t>
      </w:r>
      <w:proofErr w:type="gramEnd"/>
      <w:r>
        <w:rPr>
          <w:b/>
          <w:i/>
          <w:lang w:val="en-GB"/>
        </w:rPr>
        <w:t xml:space="preserve"> </w:t>
      </w:r>
      <w:r w:rsidRPr="004A46DC">
        <w:rPr>
          <w:i/>
          <w:lang w:val="en-GB"/>
        </w:rPr>
        <w:t>Erasmus+</w:t>
      </w:r>
    </w:p>
    <w:p w:rsidR="004A46DC" w:rsidRPr="004A46DC" w:rsidRDefault="004A46DC">
      <w:pPr>
        <w:rPr>
          <w:i/>
          <w:lang w:val="en-GB"/>
        </w:rPr>
      </w:pPr>
      <w:r>
        <w:rPr>
          <w:b/>
          <w:i/>
          <w:lang w:val="en-GB"/>
        </w:rPr>
        <w:t xml:space="preserve">Key Action KA2: </w:t>
      </w:r>
      <w:r w:rsidRPr="004A46DC">
        <w:rPr>
          <w:i/>
          <w:lang w:val="en-GB"/>
        </w:rPr>
        <w:t>Cooperation for innovation and the exchange of good practices</w:t>
      </w:r>
    </w:p>
    <w:p w:rsidR="004A46DC" w:rsidRPr="004A46DC" w:rsidRDefault="004A46DC">
      <w:pPr>
        <w:rPr>
          <w:i/>
          <w:lang w:val="en-GB"/>
        </w:rPr>
      </w:pPr>
      <w:r>
        <w:rPr>
          <w:b/>
          <w:i/>
          <w:lang w:val="en-GB"/>
        </w:rPr>
        <w:t xml:space="preserve">Action: </w:t>
      </w:r>
      <w:r w:rsidRPr="004A46DC">
        <w:rPr>
          <w:i/>
          <w:lang w:val="en-GB"/>
        </w:rPr>
        <w:t>Strategic Partnerships</w:t>
      </w:r>
    </w:p>
    <w:p w:rsidR="004A46DC" w:rsidRPr="004A46DC" w:rsidRDefault="004A46DC">
      <w:pPr>
        <w:rPr>
          <w:i/>
          <w:lang w:val="en-GB"/>
        </w:rPr>
      </w:pPr>
      <w:r>
        <w:rPr>
          <w:b/>
          <w:i/>
          <w:lang w:val="en-GB"/>
        </w:rPr>
        <w:t>Project Start Date</w:t>
      </w:r>
      <w:r w:rsidR="001C4CF0">
        <w:rPr>
          <w:b/>
          <w:i/>
          <w:lang w:val="en-GB"/>
        </w:rPr>
        <w:t>:</w:t>
      </w:r>
      <w:r>
        <w:rPr>
          <w:b/>
          <w:i/>
          <w:lang w:val="en-GB"/>
        </w:rPr>
        <w:t xml:space="preserve">  </w:t>
      </w:r>
      <w:r w:rsidRPr="004A46DC">
        <w:rPr>
          <w:i/>
          <w:lang w:val="en-GB"/>
        </w:rPr>
        <w:t>01-09-2017</w:t>
      </w:r>
    </w:p>
    <w:p w:rsidR="004A46DC" w:rsidRDefault="004A46DC">
      <w:pPr>
        <w:rPr>
          <w:i/>
          <w:lang w:val="en-GB"/>
        </w:rPr>
      </w:pPr>
      <w:r>
        <w:rPr>
          <w:b/>
          <w:i/>
          <w:lang w:val="en-GB"/>
        </w:rPr>
        <w:t xml:space="preserve">Project Total Duration: </w:t>
      </w:r>
      <w:r w:rsidRPr="004A46DC">
        <w:rPr>
          <w:i/>
          <w:lang w:val="en-GB"/>
        </w:rPr>
        <w:t>36 months</w:t>
      </w:r>
    </w:p>
    <w:p w:rsidR="004A46DC" w:rsidRDefault="004A46DC">
      <w:pPr>
        <w:rPr>
          <w:rFonts w:eastAsia="Times New Roman" w:cs="Calibri"/>
          <w:bCs/>
          <w:i/>
          <w:lang w:eastAsia="pl-PL"/>
        </w:rPr>
      </w:pPr>
      <w:r w:rsidRPr="004A46DC">
        <w:rPr>
          <w:b/>
          <w:i/>
          <w:lang w:val="en-GB"/>
        </w:rPr>
        <w:t>Leader of the Project</w:t>
      </w:r>
      <w:r>
        <w:rPr>
          <w:rFonts w:eastAsia="Times New Roman" w:cs="Calibri"/>
          <w:bCs/>
          <w:i/>
          <w:lang w:eastAsia="pl-PL"/>
        </w:rPr>
        <w:t xml:space="preserve">: </w:t>
      </w:r>
      <w:r w:rsidRPr="004A46DC">
        <w:rPr>
          <w:rFonts w:eastAsia="Times New Roman" w:cs="Calibri"/>
          <w:bCs/>
          <w:i/>
          <w:lang w:eastAsia="pl-PL"/>
        </w:rPr>
        <w:t xml:space="preserve"> </w:t>
      </w:r>
      <w:proofErr w:type="spellStart"/>
      <w:r w:rsidRPr="004A46DC">
        <w:rPr>
          <w:rFonts w:eastAsia="Times New Roman" w:cs="Calibri"/>
          <w:bCs/>
          <w:i/>
          <w:lang w:eastAsia="pl-PL"/>
        </w:rPr>
        <w:t>Wyższa</w:t>
      </w:r>
      <w:proofErr w:type="spellEnd"/>
      <w:r w:rsidRPr="004A46DC">
        <w:rPr>
          <w:rFonts w:eastAsia="Times New Roman" w:cs="Calibri"/>
          <w:bCs/>
          <w:i/>
          <w:lang w:eastAsia="pl-PL"/>
        </w:rPr>
        <w:t xml:space="preserve"> </w:t>
      </w:r>
      <w:proofErr w:type="spellStart"/>
      <w:r w:rsidRPr="004A46DC">
        <w:rPr>
          <w:rFonts w:eastAsia="Times New Roman" w:cs="Calibri"/>
          <w:bCs/>
          <w:i/>
          <w:lang w:eastAsia="pl-PL"/>
        </w:rPr>
        <w:t>Szkoła</w:t>
      </w:r>
      <w:proofErr w:type="spellEnd"/>
      <w:r w:rsidRPr="004A46DC">
        <w:rPr>
          <w:rFonts w:eastAsia="Times New Roman" w:cs="Calibri"/>
          <w:bCs/>
          <w:i/>
          <w:lang w:eastAsia="pl-PL"/>
        </w:rPr>
        <w:t xml:space="preserve"> </w:t>
      </w:r>
      <w:proofErr w:type="spellStart"/>
      <w:r w:rsidRPr="004A46DC">
        <w:rPr>
          <w:rFonts w:eastAsia="Times New Roman" w:cs="Calibri"/>
          <w:bCs/>
          <w:i/>
          <w:lang w:eastAsia="pl-PL"/>
        </w:rPr>
        <w:t>Filologiczna</w:t>
      </w:r>
      <w:proofErr w:type="spellEnd"/>
      <w:r w:rsidRPr="004A46DC">
        <w:rPr>
          <w:rFonts w:eastAsia="Times New Roman" w:cs="Calibri"/>
          <w:bCs/>
          <w:i/>
          <w:lang w:eastAsia="pl-PL"/>
        </w:rPr>
        <w:t xml:space="preserve"> we </w:t>
      </w:r>
      <w:proofErr w:type="spellStart"/>
      <w:r w:rsidRPr="004A46DC">
        <w:rPr>
          <w:rFonts w:eastAsia="Times New Roman" w:cs="Calibri"/>
          <w:bCs/>
          <w:i/>
          <w:lang w:eastAsia="pl-PL"/>
        </w:rPr>
        <w:t>Wrocławiu</w:t>
      </w:r>
      <w:proofErr w:type="spellEnd"/>
      <w:r w:rsidRPr="004A46DC">
        <w:rPr>
          <w:rFonts w:eastAsia="Times New Roman" w:cs="Calibri"/>
          <w:bCs/>
          <w:i/>
          <w:lang w:eastAsia="pl-PL"/>
        </w:rPr>
        <w:t xml:space="preserve"> (WSF)</w:t>
      </w:r>
      <w:r>
        <w:rPr>
          <w:rFonts w:eastAsia="Times New Roman" w:cs="Calibri"/>
          <w:bCs/>
          <w:i/>
          <w:lang w:eastAsia="pl-PL"/>
        </w:rPr>
        <w:t>, Wroclaw, Poland</w:t>
      </w:r>
    </w:p>
    <w:p w:rsidR="0036414E" w:rsidRDefault="0036414E" w:rsidP="0036414E">
      <w:pPr>
        <w:ind w:left="1080" w:hanging="1080"/>
        <w:rPr>
          <w:rFonts w:eastAsia="Times New Roman" w:cs="Calibri"/>
          <w:bCs/>
          <w:i/>
          <w:lang w:eastAsia="pl-PL"/>
        </w:rPr>
      </w:pPr>
      <w:proofErr w:type="spellStart"/>
      <w:proofErr w:type="gramStart"/>
      <w:r w:rsidRPr="006B6EB7">
        <w:rPr>
          <w:rFonts w:eastAsia="Times New Roman" w:cs="Calibri"/>
          <w:b/>
          <w:bCs/>
          <w:i/>
          <w:lang w:eastAsia="pl-PL"/>
        </w:rPr>
        <w:t>Parteners</w:t>
      </w:r>
      <w:proofErr w:type="spellEnd"/>
      <w:r w:rsidRPr="006B6EB7">
        <w:rPr>
          <w:rFonts w:eastAsia="Times New Roman" w:cs="Calibri"/>
          <w:b/>
          <w:bCs/>
          <w:i/>
          <w:lang w:eastAsia="pl-PL"/>
        </w:rPr>
        <w:t xml:space="preserve"> </w:t>
      </w:r>
      <w:r>
        <w:rPr>
          <w:rFonts w:eastAsia="Times New Roman" w:cs="Calibri"/>
          <w:bCs/>
          <w:i/>
          <w:lang w:eastAsia="pl-PL"/>
        </w:rPr>
        <w:t>:</w:t>
      </w:r>
      <w:proofErr w:type="gramEnd"/>
      <w:r>
        <w:rPr>
          <w:rFonts w:eastAsia="Times New Roman" w:cs="Calibri"/>
          <w:bCs/>
          <w:i/>
          <w:lang w:eastAsia="pl-PL"/>
        </w:rPr>
        <w:t xml:space="preserve"> 1 </w:t>
      </w:r>
      <w:proofErr w:type="spellStart"/>
      <w:r>
        <w:rPr>
          <w:rFonts w:eastAsia="Times New Roman" w:cs="Calibri"/>
          <w:bCs/>
          <w:i/>
          <w:lang w:eastAsia="pl-PL"/>
        </w:rPr>
        <w:t>V</w:t>
      </w:r>
      <w:r w:rsidR="004F42EA">
        <w:rPr>
          <w:rFonts w:eastAsia="Times New Roman" w:cs="Calibri"/>
          <w:bCs/>
          <w:i/>
          <w:lang w:eastAsia="pl-PL"/>
        </w:rPr>
        <w:t>asile</w:t>
      </w:r>
      <w:proofErr w:type="spellEnd"/>
      <w:r w:rsidR="004F42EA">
        <w:rPr>
          <w:rFonts w:eastAsia="Times New Roman" w:cs="Calibri"/>
          <w:bCs/>
          <w:i/>
          <w:lang w:eastAsia="pl-PL"/>
        </w:rPr>
        <w:t xml:space="preserve"> </w:t>
      </w:r>
      <w:proofErr w:type="spellStart"/>
      <w:r w:rsidR="004F42EA">
        <w:rPr>
          <w:rFonts w:eastAsia="Times New Roman" w:cs="Calibri"/>
          <w:bCs/>
          <w:i/>
          <w:lang w:eastAsia="pl-PL"/>
        </w:rPr>
        <w:t>Alecsandri</w:t>
      </w:r>
      <w:proofErr w:type="spellEnd"/>
      <w:r w:rsidR="004F42EA">
        <w:rPr>
          <w:rFonts w:eastAsia="Times New Roman" w:cs="Calibri"/>
          <w:bCs/>
          <w:i/>
          <w:lang w:eastAsia="pl-PL"/>
        </w:rPr>
        <w:t xml:space="preserve"> University of</w:t>
      </w:r>
      <w:r>
        <w:rPr>
          <w:rFonts w:eastAsia="Times New Roman" w:cs="Calibri"/>
          <w:bCs/>
          <w:i/>
          <w:lang w:eastAsia="pl-PL"/>
        </w:rPr>
        <w:t xml:space="preserve"> Bacau, Pre and In-Service Teacher Training Department,   Romania</w:t>
      </w:r>
    </w:p>
    <w:p w:rsidR="0036414E" w:rsidRDefault="0036414E">
      <w:pPr>
        <w:rPr>
          <w:rFonts w:eastAsia="Times New Roman" w:cs="Calibri"/>
          <w:bCs/>
          <w:i/>
          <w:lang w:eastAsia="pl-PL"/>
        </w:rPr>
      </w:pPr>
      <w:r>
        <w:rPr>
          <w:rFonts w:eastAsia="Times New Roman" w:cs="Calibri"/>
          <w:bCs/>
          <w:i/>
          <w:lang w:eastAsia="pl-PL"/>
        </w:rPr>
        <w:t xml:space="preserve">                   2. </w:t>
      </w:r>
      <w:proofErr w:type="spellStart"/>
      <w:r>
        <w:rPr>
          <w:rFonts w:eastAsia="Times New Roman" w:cs="Calibri"/>
          <w:bCs/>
          <w:i/>
          <w:lang w:eastAsia="pl-PL"/>
        </w:rPr>
        <w:t>Hogskulen</w:t>
      </w:r>
      <w:proofErr w:type="spellEnd"/>
      <w:r>
        <w:rPr>
          <w:rFonts w:eastAsia="Times New Roman" w:cs="Calibri"/>
          <w:bCs/>
          <w:i/>
          <w:lang w:eastAsia="pl-PL"/>
        </w:rPr>
        <w:t xml:space="preserve"> Pa </w:t>
      </w:r>
      <w:proofErr w:type="spellStart"/>
      <w:r>
        <w:rPr>
          <w:rFonts w:eastAsia="Times New Roman" w:cs="Calibri"/>
          <w:bCs/>
          <w:i/>
          <w:lang w:eastAsia="pl-PL"/>
        </w:rPr>
        <w:t>Vestlandet</w:t>
      </w:r>
      <w:proofErr w:type="spellEnd"/>
      <w:r>
        <w:rPr>
          <w:rFonts w:eastAsia="Times New Roman" w:cs="Calibri"/>
          <w:bCs/>
          <w:i/>
          <w:lang w:eastAsia="pl-PL"/>
        </w:rPr>
        <w:t>, Department of Teacher Education and Sports, Norway</w:t>
      </w:r>
    </w:p>
    <w:p w:rsidR="0036414E" w:rsidRDefault="0036414E">
      <w:pPr>
        <w:rPr>
          <w:rFonts w:eastAsia="Times New Roman" w:cs="Calibri"/>
          <w:bCs/>
          <w:i/>
          <w:lang w:eastAsia="pl-PL"/>
        </w:rPr>
      </w:pPr>
      <w:r>
        <w:rPr>
          <w:rFonts w:eastAsia="Times New Roman" w:cs="Calibri"/>
          <w:bCs/>
          <w:i/>
          <w:lang w:eastAsia="pl-PL"/>
        </w:rPr>
        <w:t xml:space="preserve">                   </w:t>
      </w:r>
      <w:proofErr w:type="gramStart"/>
      <w:r>
        <w:rPr>
          <w:rFonts w:eastAsia="Times New Roman" w:cs="Calibri"/>
          <w:bCs/>
          <w:i/>
          <w:lang w:eastAsia="pl-PL"/>
        </w:rPr>
        <w:t>3.</w:t>
      </w:r>
      <w:r w:rsidR="005500C3">
        <w:rPr>
          <w:rFonts w:eastAsia="Times New Roman" w:cs="Calibri"/>
          <w:bCs/>
          <w:i/>
          <w:lang w:eastAsia="pl-PL"/>
        </w:rPr>
        <w:t>University</w:t>
      </w:r>
      <w:proofErr w:type="gramEnd"/>
      <w:r w:rsidR="005500C3">
        <w:rPr>
          <w:rFonts w:eastAsia="Times New Roman" w:cs="Calibri"/>
          <w:bCs/>
          <w:i/>
          <w:lang w:eastAsia="pl-PL"/>
        </w:rPr>
        <w:t xml:space="preserve"> of Ljubljana</w:t>
      </w:r>
      <w:r w:rsidR="004F42EA">
        <w:rPr>
          <w:rFonts w:eastAsia="Times New Roman" w:cs="Calibri"/>
          <w:bCs/>
          <w:i/>
          <w:lang w:eastAsia="pl-PL"/>
        </w:rPr>
        <w:t>, Faculty of Education, Slovenia</w:t>
      </w:r>
    </w:p>
    <w:p w:rsidR="001C4CF0" w:rsidRDefault="001C4CF0">
      <w:pPr>
        <w:rPr>
          <w:rFonts w:eastAsia="Times New Roman" w:cs="Calibri"/>
          <w:bCs/>
          <w:i/>
          <w:lang w:eastAsia="pl-PL"/>
        </w:rPr>
      </w:pPr>
      <w:r w:rsidRPr="006B6EB7">
        <w:rPr>
          <w:rFonts w:eastAsia="Times New Roman" w:cs="Calibri"/>
          <w:b/>
          <w:bCs/>
          <w:i/>
          <w:lang w:eastAsia="pl-PL"/>
        </w:rPr>
        <w:t>Short Description of the Project</w:t>
      </w:r>
      <w:r>
        <w:rPr>
          <w:rFonts w:eastAsia="Times New Roman" w:cs="Calibri"/>
          <w:bCs/>
          <w:i/>
          <w:lang w:eastAsia="pl-PL"/>
        </w:rPr>
        <w:t>: The main goal of the project is to improve the quality of didactic methods in student education by designing and implementing innovative cooperative games developing a selection of competences valuable in the 21</w:t>
      </w:r>
      <w:r w:rsidRPr="001C4CF0">
        <w:rPr>
          <w:rFonts w:eastAsia="Times New Roman" w:cs="Calibri"/>
          <w:bCs/>
          <w:i/>
          <w:vertAlign w:val="superscript"/>
          <w:lang w:eastAsia="pl-PL"/>
        </w:rPr>
        <w:t>st</w:t>
      </w:r>
      <w:r>
        <w:rPr>
          <w:rFonts w:eastAsia="Times New Roman" w:cs="Calibri"/>
          <w:bCs/>
          <w:i/>
          <w:lang w:eastAsia="pl-PL"/>
        </w:rPr>
        <w:t xml:space="preserve"> century labor market.</w:t>
      </w:r>
    </w:p>
    <w:p w:rsidR="0036414E" w:rsidRDefault="0036414E">
      <w:pPr>
        <w:rPr>
          <w:rFonts w:eastAsia="Times New Roman" w:cs="Calibri"/>
          <w:bCs/>
          <w:i/>
          <w:lang w:eastAsia="pl-PL"/>
        </w:rPr>
      </w:pPr>
      <w:r>
        <w:rPr>
          <w:rFonts w:eastAsia="Times New Roman" w:cs="Calibri"/>
          <w:bCs/>
          <w:i/>
          <w:lang w:eastAsia="pl-PL"/>
        </w:rPr>
        <w:t>The main goal corresponds to individual goals:</w:t>
      </w:r>
    </w:p>
    <w:p w:rsidR="0036414E" w:rsidRDefault="0036414E" w:rsidP="0036414E">
      <w:pPr>
        <w:pStyle w:val="Listparagraf"/>
        <w:numPr>
          <w:ilvl w:val="0"/>
          <w:numId w:val="1"/>
        </w:numPr>
        <w:rPr>
          <w:rFonts w:eastAsia="Times New Roman" w:cs="Calibri"/>
          <w:bCs/>
          <w:i/>
          <w:lang w:eastAsia="pl-PL"/>
        </w:rPr>
      </w:pPr>
      <w:r>
        <w:rPr>
          <w:rFonts w:eastAsia="Times New Roman" w:cs="Calibri"/>
          <w:bCs/>
          <w:i/>
          <w:lang w:eastAsia="pl-PL"/>
        </w:rPr>
        <w:t xml:space="preserve">Extending the repository of didactic solutions at the 4 HEIs by implementing a joint </w:t>
      </w:r>
      <w:proofErr w:type="spellStart"/>
      <w:r>
        <w:rPr>
          <w:rFonts w:eastAsia="Times New Roman" w:cs="Calibri"/>
          <w:bCs/>
          <w:i/>
          <w:lang w:eastAsia="pl-PL"/>
        </w:rPr>
        <w:t>EuroHex</w:t>
      </w:r>
      <w:proofErr w:type="spellEnd"/>
      <w:r>
        <w:rPr>
          <w:rFonts w:eastAsia="Times New Roman" w:cs="Calibri"/>
          <w:bCs/>
          <w:i/>
          <w:lang w:eastAsia="pl-PL"/>
        </w:rPr>
        <w:t xml:space="preserve"> board game and 4 role-playing games developing mainly creative thinking, communication and forming intercultural awareness</w:t>
      </w:r>
    </w:p>
    <w:p w:rsidR="0036414E" w:rsidRDefault="0036414E" w:rsidP="0036414E">
      <w:pPr>
        <w:pStyle w:val="Listparagraf"/>
        <w:numPr>
          <w:ilvl w:val="0"/>
          <w:numId w:val="1"/>
        </w:numPr>
        <w:rPr>
          <w:rFonts w:eastAsia="Times New Roman" w:cs="Calibri"/>
          <w:bCs/>
          <w:i/>
          <w:lang w:eastAsia="pl-PL"/>
        </w:rPr>
      </w:pPr>
      <w:r>
        <w:rPr>
          <w:rFonts w:eastAsia="Times New Roman" w:cs="Calibri"/>
          <w:bCs/>
          <w:i/>
          <w:lang w:eastAsia="pl-PL"/>
        </w:rPr>
        <w:t>Increasing the 4 HEIs’ potential to implement innovative teaching methods by developing a methodology for creating and applying role-playing games</w:t>
      </w:r>
    </w:p>
    <w:p w:rsidR="0036414E" w:rsidRDefault="0036414E" w:rsidP="0036414E">
      <w:pPr>
        <w:pStyle w:val="Listparagraf"/>
        <w:numPr>
          <w:ilvl w:val="0"/>
          <w:numId w:val="1"/>
        </w:numPr>
        <w:rPr>
          <w:rFonts w:eastAsia="Times New Roman" w:cs="Calibri"/>
          <w:bCs/>
          <w:i/>
          <w:lang w:eastAsia="pl-PL"/>
        </w:rPr>
      </w:pPr>
      <w:r>
        <w:rPr>
          <w:rFonts w:eastAsia="Times New Roman" w:cs="Calibri"/>
          <w:bCs/>
          <w:i/>
          <w:lang w:eastAsia="pl-PL"/>
        </w:rPr>
        <w:t xml:space="preserve">Increasing the academic staff’s didactic competence by providing them an e-book and a </w:t>
      </w:r>
      <w:proofErr w:type="spellStart"/>
      <w:r>
        <w:rPr>
          <w:rFonts w:eastAsia="Times New Roman" w:cs="Calibri"/>
          <w:bCs/>
          <w:i/>
          <w:lang w:eastAsia="pl-PL"/>
        </w:rPr>
        <w:t>videoguide</w:t>
      </w:r>
      <w:proofErr w:type="spellEnd"/>
    </w:p>
    <w:p w:rsidR="004A46DC" w:rsidRDefault="006B6EB7" w:rsidP="00F90778">
      <w:pPr>
        <w:rPr>
          <w:b/>
          <w:i/>
          <w:lang w:val="en-GB"/>
        </w:rPr>
      </w:pPr>
      <w:r>
        <w:rPr>
          <w:rFonts w:eastAsia="Times New Roman" w:cs="Calibri"/>
          <w:bCs/>
          <w:i/>
          <w:lang w:eastAsia="pl-PL"/>
        </w:rPr>
        <w:t>The innovativeness of the project consists in the development and inclusion of cooperative games into classes held at four HEIs mentioned above and introduction of positive changes to the current model of running academic classes.</w:t>
      </w:r>
      <w:bookmarkStart w:id="0" w:name="_GoBack"/>
      <w:bookmarkEnd w:id="0"/>
      <w:r w:rsidR="00F90778">
        <w:rPr>
          <w:b/>
          <w:i/>
          <w:lang w:val="en-GB"/>
        </w:rPr>
        <w:t xml:space="preserve"> </w:t>
      </w:r>
    </w:p>
    <w:p w:rsidR="004A46DC" w:rsidRDefault="004A46DC"/>
    <w:sectPr w:rsidR="004A46DC" w:rsidSect="00F6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3AD0"/>
    <w:multiLevelType w:val="hybridMultilevel"/>
    <w:tmpl w:val="1E90FF08"/>
    <w:lvl w:ilvl="0" w:tplc="7C32FB2A">
      <w:start w:val="201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4A46DC"/>
    <w:rsid w:val="001C1A17"/>
    <w:rsid w:val="001C4CF0"/>
    <w:rsid w:val="0036414E"/>
    <w:rsid w:val="004A46DC"/>
    <w:rsid w:val="004F42EA"/>
    <w:rsid w:val="005500C3"/>
    <w:rsid w:val="006B6EB7"/>
    <w:rsid w:val="007378C9"/>
    <w:rsid w:val="00F6158D"/>
    <w:rsid w:val="00F9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8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64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246</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Gina</cp:lastModifiedBy>
  <cp:revision>6</cp:revision>
  <dcterms:created xsi:type="dcterms:W3CDTF">2018-04-23T10:40:00Z</dcterms:created>
  <dcterms:modified xsi:type="dcterms:W3CDTF">2018-04-24T06:19:00Z</dcterms:modified>
</cp:coreProperties>
</file>