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96"/>
        <w:tblW w:w="9180" w:type="dxa"/>
        <w:tblLayout w:type="fixed"/>
        <w:tblLook w:val="01E0" w:firstRow="1" w:lastRow="1" w:firstColumn="1" w:lastColumn="1" w:noHBand="0" w:noVBand="0"/>
      </w:tblPr>
      <w:tblGrid>
        <w:gridCol w:w="2139"/>
        <w:gridCol w:w="5154"/>
        <w:gridCol w:w="1887"/>
      </w:tblGrid>
      <w:tr w:rsidR="00537620" w:rsidRPr="00537620" w:rsidTr="00537620">
        <w:trPr>
          <w:trHeight w:val="852"/>
        </w:trPr>
        <w:tc>
          <w:tcPr>
            <w:tcW w:w="2139" w:type="dxa"/>
            <w:hideMark/>
          </w:tcPr>
          <w:p w:rsidR="00537620" w:rsidRPr="00537620" w:rsidRDefault="00537620" w:rsidP="00537620">
            <w:pPr>
              <w:tabs>
                <w:tab w:val="center" w:pos="1800"/>
                <w:tab w:val="righ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3762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6779AAEE" wp14:editId="4F583EE7">
                  <wp:extent cx="1304290" cy="1134110"/>
                  <wp:effectExtent l="0" t="0" r="0" b="889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537620" w:rsidRPr="00537620" w:rsidRDefault="00537620" w:rsidP="0053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37620" w:rsidRPr="00537620" w:rsidRDefault="00537620" w:rsidP="0053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3762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ROMÂNIA</w:t>
            </w:r>
          </w:p>
          <w:p w:rsidR="00537620" w:rsidRPr="00537620" w:rsidRDefault="00537620" w:rsidP="0053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3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MINISTERUL EDUCAŢIEI NAȚIONALE</w:t>
            </w:r>
          </w:p>
          <w:p w:rsidR="00537620" w:rsidRPr="00537620" w:rsidRDefault="00537620" w:rsidP="0053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3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ȘI CERCETĂRII ȘTIINȚIFICE</w:t>
            </w:r>
          </w:p>
          <w:p w:rsidR="00537620" w:rsidRPr="00537620" w:rsidRDefault="00537620" w:rsidP="0053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3762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UNIVERSITATEA „VASILE ALECSANDRI” din BACĂU</w:t>
            </w:r>
          </w:p>
          <w:p w:rsidR="00537620" w:rsidRPr="00537620" w:rsidRDefault="00537620" w:rsidP="00537620">
            <w:pPr>
              <w:keepNext/>
              <w:tabs>
                <w:tab w:val="left" w:pos="3660"/>
              </w:tabs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3762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Calea Mărăşeşti, nr. 157, Bacău 600115</w:t>
            </w:r>
          </w:p>
          <w:p w:rsidR="00537620" w:rsidRPr="00537620" w:rsidRDefault="00537620" w:rsidP="00537620">
            <w:pPr>
              <w:tabs>
                <w:tab w:val="center" w:pos="1800"/>
                <w:tab w:val="right" w:pos="684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  <w:r w:rsidRPr="00537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Tel. ++40-234-542411, Tel./Fax ++40-234-545753;</w:t>
            </w:r>
          </w:p>
          <w:p w:rsidR="00537620" w:rsidRPr="00537620" w:rsidRDefault="00537620" w:rsidP="00537620">
            <w:pPr>
              <w:tabs>
                <w:tab w:val="center" w:pos="1800"/>
                <w:tab w:val="right" w:pos="684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37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www.ub.ro</w:t>
            </w:r>
            <w:proofErr w:type="spellEnd"/>
            <w:r w:rsidRPr="00537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; e-mail: rector@</w:t>
            </w:r>
            <w:proofErr w:type="spellStart"/>
            <w:r w:rsidRPr="00537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ub.ro</w:t>
            </w:r>
            <w:proofErr w:type="spellEnd"/>
          </w:p>
        </w:tc>
        <w:tc>
          <w:tcPr>
            <w:tcW w:w="1887" w:type="dxa"/>
            <w:hideMark/>
          </w:tcPr>
          <w:tbl>
            <w:tblPr>
              <w:tblW w:w="1890" w:type="dxa"/>
              <w:tblLayout w:type="fixed"/>
              <w:tblLook w:val="01E0" w:firstRow="1" w:lastRow="1" w:firstColumn="1" w:lastColumn="1" w:noHBand="0" w:noVBand="0"/>
            </w:tblPr>
            <w:tblGrid>
              <w:gridCol w:w="1890"/>
            </w:tblGrid>
            <w:tr w:rsidR="00537620" w:rsidRPr="00537620">
              <w:trPr>
                <w:trHeight w:val="374"/>
              </w:trPr>
              <w:tc>
                <w:tcPr>
                  <w:tcW w:w="1886" w:type="dxa"/>
                  <w:hideMark/>
                </w:tcPr>
                <w:p w:rsidR="00537620" w:rsidRPr="00537620" w:rsidRDefault="00537620" w:rsidP="00537620">
                  <w:pPr>
                    <w:framePr w:hSpace="180" w:wrap="around" w:hAnchor="margin" w:y="-5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537620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ro-RO" w:eastAsia="ro-RO"/>
                    </w:rPr>
                    <w:drawing>
                      <wp:inline distT="0" distB="0" distL="0" distR="0" wp14:anchorId="419F591B" wp14:editId="68249844">
                        <wp:extent cx="1524000" cy="511810"/>
                        <wp:effectExtent l="0" t="0" r="0" b="2540"/>
                        <wp:docPr id="2" name="I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511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7620" w:rsidRPr="00537620" w:rsidRDefault="00537620" w:rsidP="00537620">
            <w:pPr>
              <w:tabs>
                <w:tab w:val="center" w:pos="1800"/>
                <w:tab w:val="righ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3762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192A4930" wp14:editId="6D139B36">
                  <wp:extent cx="694690" cy="628015"/>
                  <wp:effectExtent l="0" t="0" r="0" b="63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620" w:rsidRPr="00537620" w:rsidTr="00537620">
        <w:trPr>
          <w:trHeight w:val="852"/>
        </w:trPr>
        <w:tc>
          <w:tcPr>
            <w:tcW w:w="2139" w:type="dxa"/>
          </w:tcPr>
          <w:p w:rsidR="00537620" w:rsidRPr="00537620" w:rsidRDefault="00537620" w:rsidP="00537620">
            <w:pPr>
              <w:tabs>
                <w:tab w:val="center" w:pos="1800"/>
                <w:tab w:val="right" w:pos="6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154" w:type="dxa"/>
          </w:tcPr>
          <w:p w:rsidR="00537620" w:rsidRPr="00537620" w:rsidRDefault="00537620" w:rsidP="0053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87" w:type="dxa"/>
          </w:tcPr>
          <w:p w:rsidR="00537620" w:rsidRPr="00537620" w:rsidRDefault="00537620" w:rsidP="0053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537620" w:rsidRDefault="00537620" w:rsidP="00537620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816E8" w:rsidRDefault="00C816E8" w:rsidP="00C816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DUPĂ </w:t>
      </w:r>
      <w:r w:rsidR="005F55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DOUĂZECI 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ANI DE LA ABSOLVIRE</w:t>
      </w:r>
    </w:p>
    <w:p w:rsidR="00C816E8" w:rsidRDefault="00C816E8" w:rsidP="00C816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5F5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Utilaj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Tehnologi</w:t>
      </w:r>
      <w:r w:rsidR="005F5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 pentru </w:t>
      </w:r>
      <w:r w:rsidR="00131172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5F5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ndustria </w:t>
      </w:r>
      <w:r w:rsidR="0013117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5F558C">
        <w:rPr>
          <w:rFonts w:ascii="Times New Roman" w:hAnsi="Times New Roman" w:cs="Times New Roman"/>
          <w:b/>
          <w:sz w:val="24"/>
          <w:szCs w:val="24"/>
          <w:lang w:val="ro-RO"/>
        </w:rPr>
        <w:t>limentară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promoția </w:t>
      </w:r>
      <w:r w:rsidR="005F558C">
        <w:rPr>
          <w:rFonts w:ascii="Times New Roman" w:hAnsi="Times New Roman" w:cs="Times New Roman"/>
          <w:b/>
          <w:sz w:val="24"/>
          <w:szCs w:val="24"/>
          <w:lang w:val="ro-RO"/>
        </w:rPr>
        <w:t>1996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C816E8" w:rsidRDefault="00C816E8" w:rsidP="00C816E8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816E8" w:rsidRPr="00F02FF7" w:rsidRDefault="00C816E8" w:rsidP="00537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data de 2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>11</w:t>
      </w:r>
      <w:r>
        <w:rPr>
          <w:rFonts w:ascii="Times New Roman" w:hAnsi="Times New Roman" w:cs="Times New Roman"/>
          <w:sz w:val="24"/>
          <w:szCs w:val="24"/>
          <w:lang w:val="ro-RO"/>
        </w:rPr>
        <w:t>.201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, începând cu ora 12:00, Gruparea „Alumni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Vasile Alecsandri</w:t>
      </w:r>
      <w:r>
        <w:rPr>
          <w:rFonts w:ascii="Times New Roman" w:hAnsi="Times New Roman" w:cs="Times New Roman"/>
          <w:sz w:val="24"/>
          <w:szCs w:val="24"/>
          <w:lang w:val="ro-RO"/>
        </w:rPr>
        <w:t>” Bacău, din cadrul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Societăţii Cultural  - Ştiinţifice „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Vasile Alecsandri” Bacău,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organizat în 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>Aula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>„Vasile Alecsandri”</w:t>
      </w:r>
      <w:r w:rsidR="0013117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Universității „Vasile Alecsandri” din Bacău, revederea de 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 ani de la absolvirea promoției 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>1996</w:t>
      </w:r>
      <w:r w:rsidR="00131172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Facultății de Inginerie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specializarea </w:t>
      </w:r>
      <w:r w:rsidR="005F558C">
        <w:rPr>
          <w:rFonts w:ascii="Times New Roman" w:hAnsi="Times New Roman" w:cs="Times New Roman"/>
          <w:i/>
          <w:sz w:val="24"/>
          <w:szCs w:val="24"/>
          <w:lang w:val="ro-RO"/>
        </w:rPr>
        <w:t>Utilaj tehnologic pentru industria alimentară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DC5EEB">
        <w:rPr>
          <w:rFonts w:ascii="Times New Roman" w:hAnsi="Times New Roman" w:cs="Times New Roman"/>
          <w:sz w:val="24"/>
          <w:szCs w:val="24"/>
          <w:lang w:val="ro-RO"/>
        </w:rPr>
        <w:t>La acest eveniment</w:t>
      </w:r>
      <w:r w:rsidR="00C021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C5EEB">
        <w:rPr>
          <w:rFonts w:ascii="Times New Roman" w:hAnsi="Times New Roman" w:cs="Times New Roman"/>
          <w:sz w:val="24"/>
          <w:szCs w:val="24"/>
          <w:lang w:val="ro-RO"/>
        </w:rPr>
        <w:t>au participa</w:t>
      </w:r>
      <w:r w:rsidR="00780CDE" w:rsidRPr="00DC5EE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DC5E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454A0">
        <w:rPr>
          <w:rFonts w:ascii="Times New Roman" w:hAnsi="Times New Roman" w:cs="Times New Roman"/>
          <w:sz w:val="24"/>
          <w:szCs w:val="24"/>
          <w:lang w:val="ro-RO"/>
        </w:rPr>
        <w:t xml:space="preserve">absolvenți 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 xml:space="preserve">precum </w:t>
      </w:r>
      <w:r w:rsidRPr="005454A0">
        <w:rPr>
          <w:rFonts w:ascii="Times New Roman" w:hAnsi="Times New Roman" w:cs="Times New Roman"/>
          <w:sz w:val="24"/>
          <w:szCs w:val="24"/>
          <w:lang w:val="ro-RO"/>
        </w:rPr>
        <w:t>și cadre didactice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 xml:space="preserve"> (în activitate sau pensionari)</w:t>
      </w:r>
      <w:r w:rsidRPr="00F02FF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5F558C" w:rsidRDefault="00C816E8" w:rsidP="005376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Festivitatea a debutat cu intonarea imnului Gaudeamus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Igitur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și cel al 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niversității, după care 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3854AD" w:rsidRPr="009423DA">
        <w:rPr>
          <w:rFonts w:ascii="Times New Roman" w:hAnsi="Times New Roman" w:cs="Times New Roman"/>
          <w:sz w:val="24"/>
          <w:szCs w:val="24"/>
          <w:lang w:val="ro-RO"/>
        </w:rPr>
        <w:t xml:space="preserve">oamna </w:t>
      </w:r>
      <w:proofErr w:type="spellStart"/>
      <w:r w:rsidR="003854AD" w:rsidRPr="009423DA">
        <w:rPr>
          <w:rFonts w:ascii="Times New Roman" w:hAnsi="Times New Roman" w:cs="Times New Roman"/>
          <w:sz w:val="24"/>
          <w:szCs w:val="24"/>
          <w:lang w:val="ro-RO"/>
        </w:rPr>
        <w:t>prof</w:t>
      </w:r>
      <w:r w:rsidR="0000198B">
        <w:rPr>
          <w:rFonts w:ascii="Times New Roman" w:hAnsi="Times New Roman" w:cs="Times New Roman"/>
          <w:sz w:val="24"/>
          <w:szCs w:val="24"/>
          <w:lang w:val="ro-RO"/>
        </w:rPr>
        <w:t>.univ.dr.ing</w:t>
      </w:r>
      <w:proofErr w:type="spellEnd"/>
      <w:r w:rsidR="0000198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5F558C">
        <w:rPr>
          <w:rFonts w:ascii="Times New Roman" w:hAnsi="Times New Roman" w:cs="Times New Roman"/>
          <w:sz w:val="24"/>
          <w:szCs w:val="24"/>
          <w:lang w:val="ro-RO"/>
        </w:rPr>
        <w:t>Bibire</w:t>
      </w:r>
      <w:proofErr w:type="spellEnd"/>
      <w:r w:rsidR="005F558C">
        <w:rPr>
          <w:rFonts w:ascii="Times New Roman" w:hAnsi="Times New Roman" w:cs="Times New Roman"/>
          <w:sz w:val="24"/>
          <w:szCs w:val="24"/>
          <w:lang w:val="ro-RO"/>
        </w:rPr>
        <w:t xml:space="preserve"> Luminița, îndrumătoarea de an de la această specializare</w:t>
      </w:r>
      <w:r w:rsidR="0000198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02172" w:rsidRPr="00C021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2172">
        <w:rPr>
          <w:rFonts w:ascii="Times New Roman" w:hAnsi="Times New Roman" w:cs="Times New Roman"/>
          <w:sz w:val="24"/>
          <w:szCs w:val="24"/>
          <w:lang w:val="ro-RO"/>
        </w:rPr>
        <w:t>din promoții 1996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854AD" w:rsidRPr="009423DA">
        <w:rPr>
          <w:rFonts w:ascii="Times New Roman" w:hAnsi="Times New Roman" w:cs="Times New Roman"/>
          <w:sz w:val="24"/>
          <w:szCs w:val="24"/>
          <w:lang w:val="ro-RO"/>
        </w:rPr>
        <w:t>a susținut un speech introductiv.</w:t>
      </w:r>
    </w:p>
    <w:p w:rsidR="006244E4" w:rsidRDefault="003854AD" w:rsidP="005376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23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>Activitatea a continuat cu un „</w:t>
      </w:r>
      <w:r w:rsidR="005F558C">
        <w:rPr>
          <w:rFonts w:ascii="Times New Roman" w:hAnsi="Times New Roman" w:cs="Times New Roman"/>
          <w:i/>
          <w:sz w:val="24"/>
          <w:szCs w:val="24"/>
          <w:lang w:val="ro-RO"/>
        </w:rPr>
        <w:t>remember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30658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0FF6">
        <w:rPr>
          <w:rFonts w:ascii="Times New Roman" w:hAnsi="Times New Roman" w:cs="Times New Roman"/>
          <w:sz w:val="24"/>
          <w:szCs w:val="24"/>
          <w:lang w:val="ro-RO"/>
        </w:rPr>
        <w:t xml:space="preserve">pentru cei care nu mai sunt printre noi </w:t>
      </w:r>
      <w:r w:rsidR="00C02172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>cu strigarea catalogului</w:t>
      </w:r>
      <w:r w:rsidR="005F558C" w:rsidRPr="00F02FF7">
        <w:rPr>
          <w:rFonts w:ascii="Times New Roman" w:hAnsi="Times New Roman" w:cs="Times New Roman"/>
          <w:sz w:val="24"/>
          <w:szCs w:val="24"/>
          <w:lang w:val="ro-RO"/>
        </w:rPr>
        <w:t xml:space="preserve">, prilej cu care fiecare 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 xml:space="preserve">invitat a avut ocazia de a-și prezenta în fața auditoriului realizările </w:t>
      </w:r>
      <w:r w:rsidR="0065256C">
        <w:rPr>
          <w:rFonts w:ascii="Times New Roman" w:hAnsi="Times New Roman" w:cs="Times New Roman"/>
          <w:sz w:val="24"/>
          <w:szCs w:val="24"/>
          <w:lang w:val="ro-RO"/>
        </w:rPr>
        <w:t xml:space="preserve">profesionale dar </w:t>
      </w:r>
      <w:r w:rsidR="00C02172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65256C">
        <w:rPr>
          <w:rFonts w:ascii="Times New Roman" w:hAnsi="Times New Roman" w:cs="Times New Roman"/>
          <w:sz w:val="24"/>
          <w:szCs w:val="24"/>
          <w:lang w:val="ro-RO"/>
        </w:rPr>
        <w:t xml:space="preserve"> cele</w:t>
      </w:r>
      <w:r w:rsidR="0065256C" w:rsidRPr="006525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256C">
        <w:rPr>
          <w:rFonts w:ascii="Times New Roman" w:hAnsi="Times New Roman" w:cs="Times New Roman"/>
          <w:sz w:val="24"/>
          <w:szCs w:val="24"/>
          <w:lang w:val="ro-RO"/>
        </w:rPr>
        <w:t>personale</w:t>
      </w:r>
      <w:r w:rsidR="00C0217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F558C">
        <w:rPr>
          <w:rFonts w:ascii="Times New Roman" w:hAnsi="Times New Roman" w:cs="Times New Roman"/>
          <w:sz w:val="24"/>
          <w:szCs w:val="24"/>
          <w:lang w:val="ro-RO"/>
        </w:rPr>
        <w:t xml:space="preserve">de la terminarea </w:t>
      </w:r>
      <w:r w:rsidR="00537620">
        <w:rPr>
          <w:rFonts w:ascii="Times New Roman" w:hAnsi="Times New Roman" w:cs="Times New Roman"/>
          <w:sz w:val="24"/>
          <w:szCs w:val="24"/>
          <w:lang w:val="ro-RO"/>
        </w:rPr>
        <w:t xml:space="preserve">facultății și până în prezent. </w:t>
      </w:r>
      <w:r w:rsidRPr="009423DA">
        <w:rPr>
          <w:rFonts w:ascii="Times New Roman" w:hAnsi="Times New Roman" w:cs="Times New Roman"/>
          <w:sz w:val="24"/>
          <w:szCs w:val="24"/>
          <w:lang w:val="ro-RO"/>
        </w:rPr>
        <w:t>Ulterior</w:t>
      </w:r>
      <w:r w:rsidR="005454A0">
        <w:rPr>
          <w:rFonts w:ascii="Times New Roman" w:hAnsi="Times New Roman" w:cs="Times New Roman"/>
          <w:sz w:val="24"/>
          <w:szCs w:val="24"/>
          <w:lang w:val="ro-RO"/>
        </w:rPr>
        <w:t xml:space="preserve"> toate cadrele didactice participante au luat </w:t>
      </w:r>
      <w:r w:rsidRPr="009423DA">
        <w:rPr>
          <w:rFonts w:ascii="Times New Roman" w:hAnsi="Times New Roman" w:cs="Times New Roman"/>
          <w:sz w:val="24"/>
          <w:szCs w:val="24"/>
          <w:lang w:val="ro-RO"/>
        </w:rPr>
        <w:t>cuvântul</w:t>
      </w:r>
      <w:r w:rsidR="005454A0">
        <w:rPr>
          <w:rFonts w:ascii="Times New Roman" w:hAnsi="Times New Roman" w:cs="Times New Roman"/>
          <w:sz w:val="24"/>
          <w:szCs w:val="24"/>
          <w:lang w:val="ro-RO"/>
        </w:rPr>
        <w:t>, fiecare încercând în cuvinte puține să adune și să împărtășească cât mai multă înțelepciune de viață</w:t>
      </w:r>
      <w:r w:rsidRPr="00F02FF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816E8">
        <w:rPr>
          <w:rFonts w:ascii="Times New Roman" w:hAnsi="Times New Roman" w:cs="Times New Roman"/>
          <w:sz w:val="24"/>
          <w:szCs w:val="24"/>
          <w:lang w:val="ro-RO"/>
        </w:rPr>
        <w:t>După fotografia de grup, participanţii s-au deplasa</w:t>
      </w:r>
      <w:r w:rsidR="008D4CB0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816E8">
        <w:rPr>
          <w:rFonts w:ascii="Times New Roman" w:hAnsi="Times New Roman" w:cs="Times New Roman"/>
          <w:sz w:val="24"/>
          <w:szCs w:val="24"/>
          <w:lang w:val="ro-RO"/>
        </w:rPr>
        <w:t xml:space="preserve"> la masa festivă</w:t>
      </w:r>
      <w:r w:rsidR="006244E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816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816E8" w:rsidRDefault="00C816E8" w:rsidP="0053762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color w:val="010101"/>
          <w:sz w:val="24"/>
          <w:szCs w:val="24"/>
          <w:lang w:val="ro-RO"/>
        </w:rPr>
        <w:t>Evenimentul a fost un bun prilej pentru foștii noștri studenți de a depăna amintiri plăcute din timpul studenției, de a relua legătura cu colegii și cadrele didactice universitare, de a realiza un schimb eficient de idei, concepte și alte informaţii din domeniul ingineriei alimentare şi tehnologice, cât și din alte domenii conexe în care unii dintre ei profesează în prezent.</w:t>
      </w:r>
    </w:p>
    <w:p w:rsidR="00C816E8" w:rsidRDefault="00C816E8" w:rsidP="005376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A6C9F" w:rsidRDefault="003A6C9F">
      <w:bookmarkStart w:id="0" w:name="_GoBack"/>
      <w:bookmarkEnd w:id="0"/>
    </w:p>
    <w:sectPr w:rsidR="003A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C8"/>
    <w:rsid w:val="0000198B"/>
    <w:rsid w:val="00131172"/>
    <w:rsid w:val="00230326"/>
    <w:rsid w:val="00250FF6"/>
    <w:rsid w:val="00306580"/>
    <w:rsid w:val="003854AD"/>
    <w:rsid w:val="003A6C9F"/>
    <w:rsid w:val="004319B9"/>
    <w:rsid w:val="00471A87"/>
    <w:rsid w:val="00537620"/>
    <w:rsid w:val="005454A0"/>
    <w:rsid w:val="005F558C"/>
    <w:rsid w:val="006244E4"/>
    <w:rsid w:val="0065256C"/>
    <w:rsid w:val="00652CBE"/>
    <w:rsid w:val="00780CDE"/>
    <w:rsid w:val="008D4CB0"/>
    <w:rsid w:val="009423DA"/>
    <w:rsid w:val="00B467C8"/>
    <w:rsid w:val="00C02172"/>
    <w:rsid w:val="00C816E8"/>
    <w:rsid w:val="00DB64D8"/>
    <w:rsid w:val="00DC5EEB"/>
    <w:rsid w:val="00DF7A76"/>
    <w:rsid w:val="00F02FF7"/>
    <w:rsid w:val="00FE3658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E8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3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762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E8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3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762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293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Cristina</cp:lastModifiedBy>
  <cp:revision>90</cp:revision>
  <cp:lastPrinted>2014-08-21T11:27:00Z</cp:lastPrinted>
  <dcterms:created xsi:type="dcterms:W3CDTF">2014-08-21T07:01:00Z</dcterms:created>
  <dcterms:modified xsi:type="dcterms:W3CDTF">2016-12-05T07:45:00Z</dcterms:modified>
</cp:coreProperties>
</file>