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89" w:rsidRDefault="008C7889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C7889" w:rsidRDefault="008C7889" w:rsidP="0078224B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Bacău, 04 mai 2014</w:t>
      </w:r>
    </w:p>
    <w:p w:rsidR="008C7889" w:rsidRDefault="008C7889" w:rsidP="0078224B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89" w:rsidRDefault="008C7889" w:rsidP="0078224B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7889" w:rsidRPr="00BF4EFE" w:rsidRDefault="008C7889" w:rsidP="00BF4EFE">
      <w:pPr>
        <w:tabs>
          <w:tab w:val="center" w:pos="2268"/>
          <w:tab w:val="left" w:pos="3780"/>
          <w:tab w:val="center" w:pos="7371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224B">
        <w:rPr>
          <w:rFonts w:ascii="Times New Roman" w:hAnsi="Times New Roman" w:cs="Times New Roman"/>
          <w:b/>
          <w:bCs/>
          <w:sz w:val="28"/>
          <w:szCs w:val="28"/>
        </w:rPr>
        <w:t>Conferinţa Internaţională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„Riscuri naturale şi antropice”, Ediţia a II-a</w:t>
      </w:r>
    </w:p>
    <w:p w:rsidR="008C7889" w:rsidRDefault="008C7889" w:rsidP="0078224B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24B">
        <w:rPr>
          <w:rFonts w:ascii="Times New Roman" w:hAnsi="Times New Roman" w:cs="Times New Roman"/>
          <w:b/>
          <w:bCs/>
          <w:sz w:val="24"/>
          <w:szCs w:val="24"/>
        </w:rPr>
        <w:t>Comunicat de presă</w:t>
      </w:r>
    </w:p>
    <w:p w:rsidR="008C7889" w:rsidRDefault="008C7889" w:rsidP="0078224B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889" w:rsidRDefault="008C7889" w:rsidP="0078224B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889" w:rsidRDefault="008C7889" w:rsidP="000A61B7">
      <w:pPr>
        <w:tabs>
          <w:tab w:val="center" w:pos="2268"/>
          <w:tab w:val="center" w:pos="7371"/>
        </w:tabs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769D">
        <w:rPr>
          <w:rFonts w:ascii="Times New Roman" w:hAnsi="Times New Roman" w:cs="Times New Roman"/>
          <w:sz w:val="24"/>
          <w:szCs w:val="24"/>
        </w:rPr>
        <w:t>În perioada 04-07 iunie 2014 va avea loc la Universitatea „Vasile Alecsandri” din Bacău a doua ediţ</w:t>
      </w:r>
      <w:r>
        <w:rPr>
          <w:rFonts w:ascii="Times New Roman" w:hAnsi="Times New Roman" w:cs="Times New Roman"/>
          <w:sz w:val="24"/>
          <w:szCs w:val="24"/>
        </w:rPr>
        <w:t>ie a Conferinţei Internaţionale</w:t>
      </w:r>
      <w:r w:rsidRPr="00E7769D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Riscuri</w:t>
      </w:r>
      <w:r w:rsidRPr="00E7769D">
        <w:rPr>
          <w:rFonts w:ascii="Times New Roman" w:hAnsi="Times New Roman" w:cs="Times New Roman"/>
          <w:sz w:val="24"/>
          <w:szCs w:val="24"/>
        </w:rPr>
        <w:t xml:space="preserve"> natural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7769D">
        <w:rPr>
          <w:rFonts w:ascii="Times New Roman" w:hAnsi="Times New Roman" w:cs="Times New Roman"/>
          <w:sz w:val="24"/>
          <w:szCs w:val="24"/>
        </w:rPr>
        <w:t xml:space="preserve"> şi antropic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7769D">
        <w:rPr>
          <w:rFonts w:ascii="Times New Roman" w:hAnsi="Times New Roman" w:cs="Times New Roman"/>
          <w:sz w:val="24"/>
          <w:szCs w:val="24"/>
        </w:rPr>
        <w:t>”, organizată în colaborare cu Universitatea Tehnică „Gheorghe Asachi” din Iaşi</w:t>
      </w:r>
      <w:r>
        <w:rPr>
          <w:rFonts w:ascii="Times New Roman" w:hAnsi="Times New Roman" w:cs="Times New Roman"/>
          <w:sz w:val="24"/>
          <w:szCs w:val="24"/>
        </w:rPr>
        <w:t>, Universitatea Politehnică din Torino, Italia, Universitatea Tehnologică din Varşovia, Polonia, Universitatea „Angel Kanchev” din Ruse, Bulgaria, Academia de Ştiinţe Agricole „Gheorghe Ionescu-Şişeşti”. Conferinţa este realizată cu sprijinul Agenţiei Naţionale pentru Cercetare Ştiinţifică,</w:t>
      </w:r>
      <w:r w:rsidRPr="00E7769D">
        <w:rPr>
          <w:rFonts w:ascii="Times New Roman" w:hAnsi="Times New Roman" w:cs="Times New Roman"/>
          <w:sz w:val="24"/>
          <w:szCs w:val="24"/>
        </w:rPr>
        <w:t xml:space="preserve"> Agenţiei Universitare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7769D">
        <w:rPr>
          <w:rFonts w:ascii="Times New Roman" w:hAnsi="Times New Roman" w:cs="Times New Roman"/>
          <w:sz w:val="24"/>
          <w:szCs w:val="24"/>
        </w:rPr>
        <w:t>Francofon</w:t>
      </w:r>
      <w:r>
        <w:rPr>
          <w:rFonts w:ascii="Times New Roman" w:hAnsi="Times New Roman" w:cs="Times New Roman"/>
          <w:sz w:val="24"/>
          <w:szCs w:val="24"/>
        </w:rPr>
        <w:t>iei şi Consiliului Local Bacău</w:t>
      </w:r>
      <w:r w:rsidRPr="00E776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Cele peste 240 de lucrări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sintetizează cele mai actuale preocupări din domeniul riscurilor</w:t>
      </w:r>
      <w:r w:rsidRPr="00A64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în cadrul celor 9 secţiuni: riscuri terestre şi extraterestre, riscuri din activităţile industriale, riscuri de mediu şi sănătate, riscuri în activităţile agricole, riscul în afaceri, riscuri sociale şi în educaţie, riscuri IT&amp;C, asumarea riscurilor din perspectivă literară, lingvistică şi comunicaţională, managementul riscurilor. La manifestarea ştiinţifică vor fi prezentate lucrări realizate de academicieni, cadre didactice universitare, cercetători şi doctoranzi din 24 ţări: Belgia, Bulgaria, Camerun, Cipru, Coasta de Fildeş, R.D. Congo, Elveția, Finlanda, Franţa, Grecia, Guineea, Iran, Irlanda, Italia, Kazahstan, Marea Britanie, Maroc, Moldova, Polonia, Senegal, Serbia, Tunisia, Ucraina și</w:t>
      </w:r>
      <w:r w:rsidRPr="00F26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România.  </w:t>
      </w:r>
    </w:p>
    <w:p w:rsidR="008C7889" w:rsidRPr="000A61B7" w:rsidRDefault="008C7889" w:rsidP="000A61B7">
      <w:pPr>
        <w:tabs>
          <w:tab w:val="center" w:pos="2268"/>
          <w:tab w:val="center" w:pos="7371"/>
        </w:tabs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Deschiderea oficială a conferinţei va avea loc, </w:t>
      </w:r>
      <w:r w:rsidRPr="000A61B7">
        <w:rPr>
          <w:rFonts w:ascii="Times New Roman" w:hAnsi="Times New Roman" w:cs="Times New Roman"/>
          <w:b/>
          <w:bCs/>
          <w:sz w:val="24"/>
          <w:szCs w:val="24"/>
        </w:rPr>
        <w:t>joi, 05.06.2014, ora 9.00, în Aula Universităţii „Vasile Alecsandri” din Bacău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889" w:rsidRDefault="008C7889" w:rsidP="0078224B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889" w:rsidRDefault="008C7889" w:rsidP="00857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7889" w:rsidRDefault="008C7889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C7889" w:rsidRDefault="008C7889" w:rsidP="00243F55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Prorector cu etica şi ima</w:t>
      </w:r>
      <w:r w:rsidRPr="00243F55">
        <w:rPr>
          <w:rFonts w:ascii="Times New Roman" w:hAnsi="Times New Roman" w:cs="Times New Roman"/>
          <w:sz w:val="24"/>
          <w:szCs w:val="24"/>
        </w:rPr>
        <w:t>ginea universităţii,</w:t>
      </w:r>
    </w:p>
    <w:p w:rsidR="008C7889" w:rsidRPr="00243F55" w:rsidRDefault="008C7889" w:rsidP="00243F55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889" w:rsidRPr="00243F55" w:rsidRDefault="008C7889" w:rsidP="00243F55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3F55">
        <w:rPr>
          <w:rFonts w:ascii="Times New Roman" w:hAnsi="Times New Roman" w:cs="Times New Roman"/>
          <w:sz w:val="24"/>
          <w:szCs w:val="24"/>
        </w:rPr>
        <w:t>Lector univ. dr. Cristina CÎRTIŢĂ-BUZOIANU</w:t>
      </w:r>
    </w:p>
    <w:p w:rsidR="008C7889" w:rsidRPr="00243F55" w:rsidRDefault="008C7889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C7889" w:rsidRPr="00243F55" w:rsidSect="007001A8">
      <w:headerReference w:type="default" r:id="rId7"/>
      <w:footerReference w:type="default" r:id="rId8"/>
      <w:pgSz w:w="11906" w:h="16838" w:code="9"/>
      <w:pgMar w:top="567" w:right="567" w:bottom="85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89" w:rsidRDefault="008C7889" w:rsidP="002505BA">
      <w:pPr>
        <w:spacing w:after="0" w:line="240" w:lineRule="auto"/>
      </w:pPr>
      <w:r>
        <w:separator/>
      </w:r>
    </w:p>
  </w:endnote>
  <w:endnote w:type="continuationSeparator" w:id="0">
    <w:p w:rsidR="008C7889" w:rsidRDefault="008C7889" w:rsidP="0025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89" w:rsidRDefault="008C7889" w:rsidP="007F0E0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89" w:rsidRDefault="008C7889" w:rsidP="002505BA">
      <w:pPr>
        <w:spacing w:after="0" w:line="240" w:lineRule="auto"/>
      </w:pPr>
      <w:r>
        <w:separator/>
      </w:r>
    </w:p>
  </w:footnote>
  <w:footnote w:type="continuationSeparator" w:id="0">
    <w:p w:rsidR="008C7889" w:rsidRDefault="008C7889" w:rsidP="0025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6" w:type="dxa"/>
      <w:jc w:val="center"/>
      <w:tblLayout w:type="fixed"/>
      <w:tblCellMar>
        <w:left w:w="57" w:type="dxa"/>
        <w:right w:w="57" w:type="dxa"/>
      </w:tblCellMar>
      <w:tblLook w:val="00A0"/>
    </w:tblPr>
    <w:tblGrid>
      <w:gridCol w:w="1989"/>
      <w:gridCol w:w="5441"/>
      <w:gridCol w:w="2606"/>
    </w:tblGrid>
    <w:tr w:rsidR="008C7889" w:rsidRPr="00561A19">
      <w:trPr>
        <w:trHeight w:val="1877"/>
        <w:jc w:val="center"/>
      </w:trPr>
      <w:tc>
        <w:tcPr>
          <w:tcW w:w="2021" w:type="dxa"/>
          <w:vAlign w:val="center"/>
        </w:tcPr>
        <w:p w:rsidR="008C7889" w:rsidRPr="00561A19" w:rsidRDefault="008C7889" w:rsidP="001B3EA8">
          <w:pPr>
            <w:jc w:val="center"/>
            <w:rPr>
              <w:sz w:val="24"/>
              <w:szCs w:val="24"/>
              <w:lang w:eastAsia="es-ES"/>
            </w:rPr>
          </w:pPr>
          <w:r w:rsidRPr="0075550F">
            <w:rPr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style="width:92.25pt;height:70.5pt;visibility:visible">
                <v:imagedata r:id="rId1" o:title=""/>
              </v:shape>
            </w:pict>
          </w:r>
        </w:p>
      </w:tc>
      <w:tc>
        <w:tcPr>
          <w:tcW w:w="5535" w:type="dxa"/>
        </w:tcPr>
        <w:p w:rsidR="008C7889" w:rsidRPr="00866D46" w:rsidRDefault="008C7889" w:rsidP="001B3EA8">
          <w:pPr>
            <w:pStyle w:val="Heading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 w:cs="Times New Roman"/>
              <w:sz w:val="16"/>
              <w:szCs w:val="16"/>
              <w:lang w:val="ro-RO"/>
            </w:rPr>
          </w:pPr>
        </w:p>
        <w:p w:rsidR="008C7889" w:rsidRPr="002505BA" w:rsidRDefault="008C7889" w:rsidP="002505BA">
          <w:pPr>
            <w:pStyle w:val="Heading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 w:cs="Times New Roman"/>
              <w:lang w:val="ro-RO"/>
            </w:rPr>
          </w:pPr>
          <w:r w:rsidRPr="002505BA">
            <w:rPr>
              <w:rFonts w:ascii="Times New Roman" w:hAnsi="Times New Roman" w:cs="Times New Roman"/>
              <w:lang w:val="ro-RO"/>
            </w:rPr>
            <w:t>ROMÂNIA</w:t>
          </w:r>
        </w:p>
        <w:p w:rsidR="008C7889" w:rsidRPr="002505BA" w:rsidRDefault="008C7889" w:rsidP="002505BA">
          <w:pPr>
            <w:pStyle w:val="Heading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 w:cs="Times New Roman"/>
              <w:sz w:val="20"/>
              <w:szCs w:val="20"/>
              <w:lang w:val="ro-RO"/>
            </w:rPr>
          </w:pPr>
          <w:r w:rsidRPr="002505BA">
            <w:rPr>
              <w:rFonts w:ascii="Times New Roman" w:hAnsi="Times New Roman" w:cs="Times New Roman"/>
              <w:b w:val="0"/>
              <w:bCs w:val="0"/>
              <w:sz w:val="20"/>
              <w:szCs w:val="20"/>
              <w:lang w:val="ro-RO"/>
            </w:rPr>
            <w:t>MINISTERUL EDUCAŢIEI NAŢIONALE</w:t>
          </w:r>
        </w:p>
        <w:p w:rsidR="008C7889" w:rsidRPr="002505BA" w:rsidRDefault="008C7889" w:rsidP="002505BA">
          <w:pPr>
            <w:pStyle w:val="Heading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 w:cs="Times New Roman"/>
              <w:b w:val="0"/>
              <w:bCs w:val="0"/>
              <w:sz w:val="20"/>
              <w:szCs w:val="20"/>
              <w:lang w:val="ro-RO"/>
            </w:rPr>
          </w:pPr>
          <w:r w:rsidRPr="002505BA">
            <w:rPr>
              <w:rFonts w:ascii="Times New Roman" w:hAnsi="Times New Roman" w:cs="Times New Roman"/>
              <w:sz w:val="20"/>
              <w:szCs w:val="20"/>
              <w:lang w:val="ro-RO"/>
            </w:rPr>
            <w:t>UNIVERSITATEA „VASILE ALECSANDRI” DIN BACĂU</w:t>
          </w:r>
        </w:p>
        <w:p w:rsidR="008C7889" w:rsidRPr="00561A19" w:rsidRDefault="008C7889" w:rsidP="002505BA">
          <w:pPr>
            <w:tabs>
              <w:tab w:val="left" w:pos="709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61A19">
            <w:rPr>
              <w:rFonts w:ascii="Times New Roman" w:hAnsi="Times New Roman" w:cs="Times New Roman"/>
              <w:sz w:val="20"/>
              <w:szCs w:val="20"/>
            </w:rPr>
            <w:t>Calea Mărăşeşti, Nr. 157, Bacău 600115</w:t>
          </w:r>
        </w:p>
        <w:p w:rsidR="008C7889" w:rsidRPr="00561A19" w:rsidRDefault="008C7889" w:rsidP="002505BA">
          <w:pPr>
            <w:tabs>
              <w:tab w:val="left" w:pos="709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61A19">
            <w:rPr>
              <w:rFonts w:ascii="Times New Roman" w:hAnsi="Times New Roman" w:cs="Times New Roman"/>
              <w:sz w:val="20"/>
              <w:szCs w:val="20"/>
            </w:rPr>
            <w:t>Tel. +40-234-542411, tel./fax +40-234-545753</w:t>
          </w:r>
        </w:p>
        <w:p w:rsidR="008C7889" w:rsidRPr="00561A19" w:rsidRDefault="008C7889" w:rsidP="002505BA">
          <w:pPr>
            <w:tabs>
              <w:tab w:val="left" w:pos="709"/>
            </w:tabs>
            <w:spacing w:after="0" w:line="240" w:lineRule="auto"/>
            <w:jc w:val="center"/>
            <w:rPr>
              <w:sz w:val="20"/>
              <w:szCs w:val="20"/>
              <w:lang w:eastAsia="es-ES"/>
            </w:rPr>
          </w:pPr>
          <w:hyperlink r:id="rId2" w:history="1">
            <w:r w:rsidRPr="00561A19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www.ub.ro</w:t>
            </w:r>
          </w:hyperlink>
          <w:r w:rsidRPr="00561A19">
            <w:rPr>
              <w:rFonts w:ascii="Times New Roman" w:hAnsi="Times New Roman" w:cs="Times New Roman"/>
              <w:sz w:val="20"/>
              <w:szCs w:val="20"/>
            </w:rPr>
            <w:t xml:space="preserve">;  e-mail: </w:t>
          </w:r>
          <w:hyperlink r:id="rId3" w:history="1">
            <w:r w:rsidRPr="00561A19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rector@ub.ro</w:t>
            </w:r>
          </w:hyperlink>
        </w:p>
      </w:tc>
      <w:tc>
        <w:tcPr>
          <w:tcW w:w="2650" w:type="dxa"/>
        </w:tcPr>
        <w:p w:rsidR="008C7889" w:rsidRPr="00561A19" w:rsidRDefault="008C7889" w:rsidP="00982658">
          <w:pPr>
            <w:jc w:val="center"/>
            <w:rPr>
              <w:rFonts w:ascii="Times New Roman" w:hAnsi="Times New Roman" w:cs="Times New Roman"/>
              <w:sz w:val="4"/>
              <w:szCs w:val="4"/>
              <w:lang w:eastAsia="es-ES"/>
            </w:rPr>
          </w:pPr>
          <w:r w:rsidRPr="0075550F">
            <w:rPr>
              <w:noProof/>
              <w:lang w:val="en-US"/>
            </w:rPr>
            <w:pict>
              <v:shape id="Picture 4" o:spid="_x0000_i1029" type="#_x0000_t75" style="width:119.25pt;height:39.75pt;visibility:visible">
                <v:imagedata r:id="rId4" o:title=""/>
              </v:shape>
            </w:pict>
          </w:r>
        </w:p>
        <w:p w:rsidR="008C7889" w:rsidRPr="00561A19" w:rsidRDefault="008C7889" w:rsidP="00982658">
          <w:pPr>
            <w:jc w:val="center"/>
            <w:rPr>
              <w:sz w:val="24"/>
              <w:szCs w:val="24"/>
              <w:lang w:eastAsia="es-ES"/>
            </w:rPr>
          </w:pPr>
          <w:r w:rsidRPr="0075550F">
            <w:rPr>
              <w:noProof/>
              <w:lang w:val="en-US"/>
            </w:rPr>
            <w:pict>
              <v:shape id="Picture 1" o:spid="_x0000_i1030" type="#_x0000_t75" style="width:54pt;height:44.25pt;visibility:visible">
                <v:imagedata r:id="rId5" o:title=""/>
              </v:shape>
            </w:pict>
          </w:r>
        </w:p>
      </w:tc>
    </w:tr>
  </w:tbl>
  <w:p w:rsidR="008C7889" w:rsidRPr="002505BA" w:rsidRDefault="008C7889" w:rsidP="002505BA">
    <w:pPr>
      <w:pStyle w:val="Header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0B4"/>
    <w:multiLevelType w:val="multilevel"/>
    <w:tmpl w:val="2EC221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BFB5835"/>
    <w:multiLevelType w:val="singleLevel"/>
    <w:tmpl w:val="73E6AC1E"/>
    <w:lvl w:ilvl="0">
      <w:start w:val="1"/>
      <w:numFmt w:val="upperRoman"/>
      <w:pStyle w:val="Heading7"/>
      <w:lvlText w:val="%1."/>
      <w:lvlJc w:val="left"/>
      <w:pPr>
        <w:tabs>
          <w:tab w:val="num" w:pos="730"/>
        </w:tabs>
        <w:ind w:left="73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6E"/>
    <w:rsid w:val="000A22CD"/>
    <w:rsid w:val="000A61B7"/>
    <w:rsid w:val="000E28D2"/>
    <w:rsid w:val="00104AFF"/>
    <w:rsid w:val="00175B18"/>
    <w:rsid w:val="001877B7"/>
    <w:rsid w:val="001A730D"/>
    <w:rsid w:val="001B3EA8"/>
    <w:rsid w:val="00243F55"/>
    <w:rsid w:val="002505BA"/>
    <w:rsid w:val="0034096E"/>
    <w:rsid w:val="00346DC3"/>
    <w:rsid w:val="003668D4"/>
    <w:rsid w:val="003F17E6"/>
    <w:rsid w:val="0048554E"/>
    <w:rsid w:val="004A77EE"/>
    <w:rsid w:val="00561A19"/>
    <w:rsid w:val="005864DE"/>
    <w:rsid w:val="00640FBE"/>
    <w:rsid w:val="00661E7C"/>
    <w:rsid w:val="006D7054"/>
    <w:rsid w:val="007001A8"/>
    <w:rsid w:val="0075550F"/>
    <w:rsid w:val="00761E4F"/>
    <w:rsid w:val="0078224B"/>
    <w:rsid w:val="00782F7F"/>
    <w:rsid w:val="007C5FD3"/>
    <w:rsid w:val="007F0E0B"/>
    <w:rsid w:val="007F5307"/>
    <w:rsid w:val="008156DA"/>
    <w:rsid w:val="00857B94"/>
    <w:rsid w:val="00865737"/>
    <w:rsid w:val="00866D46"/>
    <w:rsid w:val="008A4A9C"/>
    <w:rsid w:val="008B1D1F"/>
    <w:rsid w:val="008B2A42"/>
    <w:rsid w:val="008B35A6"/>
    <w:rsid w:val="008C7889"/>
    <w:rsid w:val="008E203F"/>
    <w:rsid w:val="00982658"/>
    <w:rsid w:val="00A41D02"/>
    <w:rsid w:val="00A64986"/>
    <w:rsid w:val="00A902E0"/>
    <w:rsid w:val="00BC4094"/>
    <w:rsid w:val="00BF4EFE"/>
    <w:rsid w:val="00C60820"/>
    <w:rsid w:val="00C96964"/>
    <w:rsid w:val="00DC5106"/>
    <w:rsid w:val="00DF0442"/>
    <w:rsid w:val="00E12F75"/>
    <w:rsid w:val="00E46ADF"/>
    <w:rsid w:val="00E7769D"/>
    <w:rsid w:val="00EE3A65"/>
    <w:rsid w:val="00EE6F0F"/>
    <w:rsid w:val="00F04F14"/>
    <w:rsid w:val="00F26907"/>
    <w:rsid w:val="00F80C7C"/>
    <w:rsid w:val="00F96DA9"/>
    <w:rsid w:val="00FB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A6"/>
    <w:pPr>
      <w:spacing w:after="200" w:line="276" w:lineRule="auto"/>
    </w:pPr>
    <w:rPr>
      <w:rFonts w:cs="Calibri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05BA"/>
    <w:pPr>
      <w:keepNext/>
      <w:numPr>
        <w:numId w:val="1"/>
      </w:numPr>
      <w:spacing w:after="0" w:line="240" w:lineRule="auto"/>
      <w:jc w:val="both"/>
      <w:outlineLvl w:val="6"/>
    </w:pPr>
    <w:rPr>
      <w:rFonts w:ascii="Times New Roman K" w:eastAsia="Times New Roman" w:hAnsi="Times New Roman K" w:cs="Times New Roman K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2505BA"/>
    <w:rPr>
      <w:rFonts w:ascii="Times New Roman K" w:hAnsi="Times New Roman K" w:cs="Times New Roman K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5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05BA"/>
  </w:style>
  <w:style w:type="paragraph" w:styleId="Footer">
    <w:name w:val="footer"/>
    <w:basedOn w:val="Normal"/>
    <w:link w:val="FooterChar"/>
    <w:uiPriority w:val="99"/>
    <w:rsid w:val="0025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05BA"/>
  </w:style>
  <w:style w:type="paragraph" w:styleId="BalloonText">
    <w:name w:val="Balloon Text"/>
    <w:basedOn w:val="Normal"/>
    <w:link w:val="BalloonTextChar"/>
    <w:uiPriority w:val="99"/>
    <w:semiHidden/>
    <w:rsid w:val="002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5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50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27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528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9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@ub.ro" TargetMode="External"/><Relationship Id="rId2" Type="http://schemas.openxmlformats.org/officeDocument/2006/relationships/hyperlink" Target="http://www.ub.ro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260</Words>
  <Characters>1483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Bacău, 06 mai 2014</dc:title>
  <dc:subject/>
  <dc:creator>Apavaloaei</dc:creator>
  <cp:keywords/>
  <dc:description/>
  <cp:lastModifiedBy>Margelo</cp:lastModifiedBy>
  <cp:revision>3</cp:revision>
  <cp:lastPrinted>2014-04-04T07:13:00Z</cp:lastPrinted>
  <dcterms:created xsi:type="dcterms:W3CDTF">2014-06-03T16:48:00Z</dcterms:created>
  <dcterms:modified xsi:type="dcterms:W3CDTF">2014-06-03T17:06:00Z</dcterms:modified>
</cp:coreProperties>
</file>